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63C4E" w14:textId="77777777" w:rsidR="002C5DCD" w:rsidRDefault="002C5DCD" w:rsidP="00D2498A">
      <w:pPr>
        <w:pStyle w:val="RStekst"/>
      </w:pPr>
    </w:p>
    <w:p w14:paraId="77363C4F" w14:textId="77777777" w:rsidR="00E00CC1" w:rsidRDefault="00E00CC1" w:rsidP="00D2498A">
      <w:pPr>
        <w:pStyle w:val="RStekst"/>
      </w:pPr>
    </w:p>
    <w:p w14:paraId="77363C50" w14:textId="77777777" w:rsidR="003142FA" w:rsidRPr="003142FA" w:rsidRDefault="003142FA" w:rsidP="003142FA">
      <w:pPr>
        <w:pStyle w:val="RStekst"/>
        <w:rPr>
          <w:b/>
          <w:i/>
        </w:rPr>
      </w:pPr>
      <w:r>
        <w:rPr>
          <w:b/>
        </w:rPr>
        <w:t>Povzetek</w:t>
      </w:r>
      <w:r w:rsidRPr="00A5793B">
        <w:rPr>
          <w:b/>
        </w:rPr>
        <w:t xml:space="preserve"> revizijskega poročila</w:t>
      </w:r>
      <w:r>
        <w:rPr>
          <w:b/>
        </w:rPr>
        <w:t xml:space="preserve"> </w:t>
      </w:r>
      <w:r w:rsidR="0000425E" w:rsidRPr="0000425E">
        <w:rPr>
          <w:b/>
          <w:i/>
        </w:rPr>
        <w:t>Smotrnost z</w:t>
      </w:r>
      <w:r w:rsidR="00A6128D" w:rsidRPr="0000425E">
        <w:rPr>
          <w:b/>
          <w:i/>
        </w:rPr>
        <w:t>agotavljanj</w:t>
      </w:r>
      <w:r w:rsidR="0000425E">
        <w:rPr>
          <w:b/>
          <w:i/>
        </w:rPr>
        <w:t>a in</w:t>
      </w:r>
      <w:r w:rsidR="00A6128D" w:rsidRPr="0000425E">
        <w:rPr>
          <w:b/>
          <w:i/>
        </w:rPr>
        <w:t xml:space="preserve"> izvajanj</w:t>
      </w:r>
      <w:r w:rsidR="00A6128D">
        <w:rPr>
          <w:b/>
          <w:i/>
        </w:rPr>
        <w:t xml:space="preserve">a </w:t>
      </w:r>
      <w:r w:rsidR="0000425E">
        <w:rPr>
          <w:b/>
          <w:i/>
        </w:rPr>
        <w:t>obvezne državne gospodarske javne službe sežiganja komunalnih odpadkov</w:t>
      </w:r>
    </w:p>
    <w:p w14:paraId="77363C51" w14:textId="77777777" w:rsidR="003142FA" w:rsidRDefault="003142FA" w:rsidP="00D2498A">
      <w:pPr>
        <w:pStyle w:val="RStekst"/>
      </w:pPr>
    </w:p>
    <w:p w14:paraId="77363C52" w14:textId="77777777" w:rsidR="0000425E" w:rsidRPr="003142FA" w:rsidRDefault="0000425E" w:rsidP="00D2498A">
      <w:pPr>
        <w:pStyle w:val="RStekst"/>
      </w:pPr>
    </w:p>
    <w:p w14:paraId="35644426" w14:textId="77777777" w:rsidR="00414FEB" w:rsidRPr="00F972FD" w:rsidRDefault="00414FEB" w:rsidP="00414FEB">
      <w:pPr>
        <w:pStyle w:val="RStekst"/>
        <w:rPr>
          <w:lang w:eastAsia="sl-SI"/>
        </w:rPr>
      </w:pPr>
      <w:r w:rsidRPr="00F972FD">
        <w:t>Računsko sodišče je revidiralo poslovanje</w:t>
      </w:r>
      <w:r w:rsidRPr="00354D50">
        <w:rPr>
          <w:i/>
        </w:rPr>
        <w:t xml:space="preserve"> </w:t>
      </w:r>
      <w:r w:rsidRPr="00354D50">
        <w:rPr>
          <w:i/>
          <w:lang w:eastAsia="sl-SI"/>
        </w:rPr>
        <w:t>Ministrstva za kmetijstvo in okolje, Mestne občine Celje in Energetike Celje, javno podjetje, d. o. o.</w:t>
      </w:r>
      <w:r w:rsidRPr="00F972FD">
        <w:rPr>
          <w:lang w:eastAsia="sl-SI"/>
        </w:rPr>
        <w:t xml:space="preserve"> </w:t>
      </w:r>
      <w:r>
        <w:rPr>
          <w:lang w:eastAsia="sl-SI"/>
        </w:rPr>
        <w:t xml:space="preserve">(v nadaljevanju: Energetika Celje) </w:t>
      </w:r>
      <w:r w:rsidRPr="00F972FD">
        <w:rPr>
          <w:lang w:eastAsia="sl-SI"/>
        </w:rPr>
        <w:t xml:space="preserve">pri zagotavljanju in izvajanju obvezne državne gospodarske javne službe sežiganja komunalnih odpadkov v obdobju od leta 2004 do leta </w:t>
      </w:r>
      <w:r w:rsidRPr="00F972FD">
        <w:t>2012</w:t>
      </w:r>
      <w:r w:rsidRPr="00F972FD">
        <w:rPr>
          <w:lang w:eastAsia="sl-SI"/>
        </w:rPr>
        <w:t xml:space="preserve">. </w:t>
      </w:r>
    </w:p>
    <w:p w14:paraId="62972DE2" w14:textId="77777777" w:rsidR="00414FEB" w:rsidRPr="00F972FD" w:rsidRDefault="00414FEB" w:rsidP="00414FEB">
      <w:pPr>
        <w:pStyle w:val="RStekst"/>
        <w:rPr>
          <w:lang w:eastAsia="sl-SI"/>
        </w:rPr>
      </w:pPr>
    </w:p>
    <w:p w14:paraId="5CC82D43" w14:textId="77777777" w:rsidR="00414FEB" w:rsidRPr="00F972FD" w:rsidRDefault="00414FEB" w:rsidP="00414FEB">
      <w:pPr>
        <w:pStyle w:val="RStekst"/>
        <w:rPr>
          <w:lang w:eastAsia="sl-SI"/>
        </w:rPr>
      </w:pPr>
      <w:r w:rsidRPr="00F972FD">
        <w:rPr>
          <w:i/>
          <w:lang w:eastAsia="sl-SI"/>
        </w:rPr>
        <w:t>Cilj revizije</w:t>
      </w:r>
      <w:r w:rsidRPr="00F972FD">
        <w:rPr>
          <w:lang w:eastAsia="sl-SI"/>
        </w:rPr>
        <w:t xml:space="preserve"> je bil izrek mnenja o smotrnosti poslovanja Ministrstva za kmetijstvo in okolje pri zagotavljanju obvezne državne gospodarske javne službe sežiganja komunalnih odpadkov, Mestne občine Celje pri načrtovanju in izvedbi investicije v sežigalnico ter Energetike Celje</w:t>
      </w:r>
      <w:r w:rsidRPr="00F972FD">
        <w:t xml:space="preserve"> </w:t>
      </w:r>
      <w:r w:rsidRPr="00F972FD">
        <w:rPr>
          <w:lang w:eastAsia="sl-SI"/>
        </w:rPr>
        <w:t>pri izvajanju gospodarske javne službe sežiganja odpadkov v obdobju od 1. 1. 2004 do 31. 12. 2012. Poslovanje Energetike Celje smo ocenjevali za obdobje od začetka rednega obratovanja sežigalnice, to je od 1. 9. 2010 do 31. 12. 2012.</w:t>
      </w:r>
    </w:p>
    <w:p w14:paraId="067D4E57" w14:textId="77777777" w:rsidR="00414FEB" w:rsidRPr="00F972FD" w:rsidRDefault="00414FEB" w:rsidP="00414FEB">
      <w:pPr>
        <w:pStyle w:val="RStekst"/>
      </w:pPr>
    </w:p>
    <w:p w14:paraId="103321C5" w14:textId="77777777" w:rsidR="00414FEB" w:rsidRPr="00F972FD" w:rsidRDefault="00414FEB" w:rsidP="00414FEB">
      <w:pPr>
        <w:pStyle w:val="RStekst"/>
      </w:pPr>
      <w:r w:rsidRPr="00F972FD">
        <w:rPr>
          <w:lang w:eastAsia="sl-SI"/>
        </w:rPr>
        <w:t>Ministrstvo za kmetijstvo in okolje</w:t>
      </w:r>
      <w:r>
        <w:rPr>
          <w:lang w:eastAsia="sl-SI"/>
        </w:rPr>
        <w:t xml:space="preserve">, ki z dnem 18. 9. 2014 nadaljuje z delom kot Ministrstvo za okolje in prostor (v nadaljevanju: ministrstvo), </w:t>
      </w:r>
      <w:r w:rsidRPr="00F972FD">
        <w:rPr>
          <w:lang w:eastAsia="sl-SI"/>
        </w:rPr>
        <w:t xml:space="preserve">v obdobju od leta 2004 do </w:t>
      </w:r>
      <w:r>
        <w:rPr>
          <w:lang w:eastAsia="sl-SI"/>
        </w:rPr>
        <w:t xml:space="preserve">konca </w:t>
      </w:r>
      <w:r w:rsidRPr="00F972FD">
        <w:rPr>
          <w:lang w:eastAsia="sl-SI"/>
        </w:rPr>
        <w:t xml:space="preserve">leta 2012 </w:t>
      </w:r>
      <w:r w:rsidRPr="00F972FD">
        <w:rPr>
          <w:i/>
          <w:lang w:eastAsia="sl-SI"/>
        </w:rPr>
        <w:t>ni bilo uspešno pri uresničevanju ciljev in usmeritev za zagotavljanje obvezne državne gospodarske javne službe sežiganja odpadkov,</w:t>
      </w:r>
      <w:r w:rsidRPr="00F972FD">
        <w:rPr>
          <w:lang w:eastAsia="sl-SI"/>
        </w:rPr>
        <w:t xml:space="preserve"> saj ni v celoti sledilo zastavljenim usmeritvam iz operativnih programov in do konca leta 2012 ni doseglo zastavljenih ciljev. Do konca leta 2012 je </w:t>
      </w:r>
      <w:r>
        <w:rPr>
          <w:lang w:eastAsia="sl-SI"/>
        </w:rPr>
        <w:t>m</w:t>
      </w:r>
      <w:r w:rsidRPr="00F972FD">
        <w:rPr>
          <w:lang w:eastAsia="sl-SI"/>
        </w:rPr>
        <w:t>inistrstvo zagotovilo le enega od treh načrtovanih objektov za izvajanje gospodarske javne službe sežiganja odpadkov, to je objekt Toplarna Celje, in s tem zagotovilo 11,5 odstotka vseh potrebnih zmogljivosti za termično obdelavo odpadkov v Republiki Sloveniji.</w:t>
      </w:r>
    </w:p>
    <w:p w14:paraId="14A344F5" w14:textId="77777777" w:rsidR="00414FEB" w:rsidRPr="00F972FD" w:rsidRDefault="00414FEB" w:rsidP="00414FEB">
      <w:pPr>
        <w:pStyle w:val="RStekst"/>
      </w:pPr>
    </w:p>
    <w:p w14:paraId="56991BEE" w14:textId="77777777" w:rsidR="00414FEB" w:rsidRPr="00F972FD" w:rsidRDefault="00414FEB" w:rsidP="00414FEB">
      <w:pPr>
        <w:pStyle w:val="RStekst"/>
        <w:rPr>
          <w:lang w:eastAsia="sl-SI"/>
        </w:rPr>
      </w:pPr>
      <w:r w:rsidRPr="00F972FD">
        <w:rPr>
          <w:lang w:eastAsia="sl-SI"/>
        </w:rPr>
        <w:t>Ministrstvo v obdobju od leta 2004 do</w:t>
      </w:r>
      <w:r>
        <w:rPr>
          <w:lang w:eastAsia="sl-SI"/>
        </w:rPr>
        <w:t xml:space="preserve"> konca</w:t>
      </w:r>
      <w:r w:rsidRPr="00F972FD">
        <w:rPr>
          <w:lang w:eastAsia="sl-SI"/>
        </w:rPr>
        <w:t xml:space="preserve"> leta 2012 </w:t>
      </w:r>
      <w:r w:rsidRPr="00F972FD">
        <w:rPr>
          <w:i/>
          <w:lang w:eastAsia="sl-SI"/>
        </w:rPr>
        <w:t>ni bilo učinkovito pri načrtovanju in zagotavljanju obvezne gospodarske javne službe sežiganja odpadkov na območju Republike Slovenije</w:t>
      </w:r>
      <w:r w:rsidRPr="00F972FD">
        <w:rPr>
          <w:lang w:eastAsia="sl-SI"/>
        </w:rPr>
        <w:t xml:space="preserve">. Ministrstvo v operativnih programih ni določilo načina opravljanja gospodarske javne službe sežiganja odpadkov ter števila in zmogljivosti posameznih naprav za termično obdelavo odpadkov, ni načrtovalo stroškov izgradnje objektov za termično obdelavo odpadkov in ni podalo jasne usmeritve glede zagotavljanja sredstev za investicije. Pri pripravi predloga, na podlagi katerega je Vlada Republike Slovenije brez javnega razpisa Energetiki Celje podelila koncesijo za izvajanje gospodarske javne službe sežiganja odpadkov na območju občin savinjske regije, obstaja tveganje, da tako ravnanje </w:t>
      </w:r>
      <w:r>
        <w:rPr>
          <w:lang w:eastAsia="sl-SI"/>
        </w:rPr>
        <w:t>m</w:t>
      </w:r>
      <w:r w:rsidRPr="00F972FD">
        <w:rPr>
          <w:lang w:eastAsia="sl-SI"/>
        </w:rPr>
        <w:t xml:space="preserve">inistrstva ni bilo v skladu s pogoji evropskega prava, ki javnemu organu prepovedujejo podeljevanje koncesij za izvajanje storitev javnih služb brez razpisa. Ministrstvo ni uredilo razmerij glede financiranja in lastništva infrastrukture za izvajanje gospodarske javne službe, da bi ta postala infrastruktura državnega pomena, zaradi česar so prihodki </w:t>
      </w:r>
      <w:r>
        <w:rPr>
          <w:lang w:eastAsia="sl-SI"/>
        </w:rPr>
        <w:t>od</w:t>
      </w:r>
      <w:r w:rsidRPr="00F972FD">
        <w:rPr>
          <w:lang w:eastAsia="sl-SI"/>
        </w:rPr>
        <w:t xml:space="preserve"> najemnine za infrastrukturo za izvajanje te gospodarske javne službe, v znesku 1.880.818 evrov, pripadali proračunu Mestne občine Celje namesto državnemu proračunu. Zagotavljanje potrebne infrastrukture in izvajanje obvezne državne gospodarske javne službe sežiganja odpadkov je prepustilo Mestni občini Celje in ni izvajalo celovitega nadzora nad izvajanjem investicije, ki bi ga kot investitor moralo izvajati. </w:t>
      </w:r>
      <w:r w:rsidRPr="00F972FD">
        <w:t>Ministrstvo v obdobju do konca leta 2012 tudi ni pripravilo ustreznega predloga o spremembah in dopolnitvah</w:t>
      </w:r>
      <w:r>
        <w:t xml:space="preserve"> Zakona o varstvu okolja</w:t>
      </w:r>
      <w:r w:rsidRPr="00F972FD">
        <w:t xml:space="preserve"> in ni zagotovilo ustrezne pravne podlage za oblikovanje in določanje cen storitev gospodarske javne službe. Prav tako ni izvajalo nadzora nad zaračunavanjem storitev termične obdelave odpadkov in določeno ceno za izvajanje </w:t>
      </w:r>
      <w:r w:rsidRPr="00F972FD">
        <w:rPr>
          <w:lang w:eastAsia="sl-SI"/>
        </w:rPr>
        <w:t xml:space="preserve">gospodarske javne službe </w:t>
      </w:r>
      <w:r w:rsidRPr="00F972FD">
        <w:t>sežiganja odpadkov</w:t>
      </w:r>
      <w:r w:rsidRPr="00F972FD">
        <w:rPr>
          <w:szCs w:val="22"/>
          <w:lang w:eastAsia="sl-SI"/>
        </w:rPr>
        <w:t xml:space="preserve"> ter ni ugotavljalo morebiti dodeljenega prekomernega nadomestila</w:t>
      </w:r>
      <w:r w:rsidRPr="00F972FD">
        <w:rPr>
          <w:bCs w:val="0"/>
          <w:szCs w:val="22"/>
          <w:lang w:eastAsia="sl-SI"/>
        </w:rPr>
        <w:t xml:space="preserve"> </w:t>
      </w:r>
      <w:r w:rsidRPr="00F972FD">
        <w:rPr>
          <w:szCs w:val="22"/>
          <w:lang w:eastAsia="sl-SI"/>
        </w:rPr>
        <w:t>Energetiki Celje</w:t>
      </w:r>
      <w:r>
        <w:rPr>
          <w:szCs w:val="22"/>
          <w:lang w:eastAsia="sl-SI"/>
        </w:rPr>
        <w:t>.</w:t>
      </w:r>
      <w:r w:rsidRPr="00F972FD">
        <w:rPr>
          <w:bCs w:val="0"/>
          <w:szCs w:val="22"/>
          <w:lang w:eastAsia="sl-SI"/>
        </w:rPr>
        <w:t xml:space="preserve"> </w:t>
      </w:r>
      <w:r w:rsidRPr="00F972FD">
        <w:rPr>
          <w:lang w:eastAsia="sl-SI"/>
        </w:rPr>
        <w:t xml:space="preserve">Navedeno ravnanje </w:t>
      </w:r>
      <w:r>
        <w:rPr>
          <w:lang w:eastAsia="sl-SI"/>
        </w:rPr>
        <w:t>m</w:t>
      </w:r>
      <w:r w:rsidRPr="00F972FD">
        <w:rPr>
          <w:lang w:eastAsia="sl-SI"/>
        </w:rPr>
        <w:t>inistrstva predstavlja tudi tveganje za obstoj nedovoljene državne pomoči.</w:t>
      </w:r>
    </w:p>
    <w:p w14:paraId="4AD16AC1" w14:textId="77777777" w:rsidR="00414FEB" w:rsidRPr="00F972FD" w:rsidRDefault="00414FEB" w:rsidP="00414FEB">
      <w:pPr>
        <w:pStyle w:val="RStekst"/>
      </w:pPr>
    </w:p>
    <w:p w14:paraId="5EF93A2A" w14:textId="77777777" w:rsidR="00414FEB" w:rsidRPr="00F972FD" w:rsidRDefault="00414FEB" w:rsidP="00414FEB">
      <w:pPr>
        <w:pStyle w:val="RStekst"/>
        <w:rPr>
          <w:lang w:eastAsia="sl-SI"/>
        </w:rPr>
      </w:pPr>
      <w:r w:rsidRPr="00F972FD">
        <w:rPr>
          <w:lang w:eastAsia="sl-SI"/>
        </w:rPr>
        <w:t xml:space="preserve">Mestna občina Celje v obdobju od leta 2004 do konca leta 2012 </w:t>
      </w:r>
      <w:r w:rsidRPr="00F972FD">
        <w:rPr>
          <w:i/>
          <w:lang w:eastAsia="sl-SI"/>
        </w:rPr>
        <w:t>ni bila učinkovita pri načrtovanju in izvedbi investicije Toplarna Celje v delu</w:t>
      </w:r>
      <w:r w:rsidRPr="00F972FD">
        <w:rPr>
          <w:lang w:eastAsia="sl-SI"/>
        </w:rPr>
        <w:t>, ki se nanaša na zagotavljanje sredstev za infrastrukturo za izvajanje gospodarske javne službe sežiganja odpadkov in unovčenje bančne garancije za dobro izvedbo pogodbenih obveznosti pri gradnji objekta za termično obdelavo odpadkov. Mestna občina Celje je zagotovila sredstva v znesku 2.523.869 evrov in jih namenila za zagotavljanje infrastrukture za izvajanje obvezne državne gospodarske javne službe, katere ureditev je v pristojnosti države in ne občine. Izvajalec gradnje je poskusno obratovanje zaključil približno šest mesecev kasneje, kot je bilo dogovorjeno v aneksu št. 1, vendar Mestna občina Celje kot garancijski upravičenec ni zahtevala unovčenja bančne garancije za dobro izvedbo pogodbenih obveznosti v znesku 2.235.313 evrov.</w:t>
      </w:r>
    </w:p>
    <w:p w14:paraId="1A39451C" w14:textId="77777777" w:rsidR="00414FEB" w:rsidRPr="00F972FD" w:rsidRDefault="00414FEB" w:rsidP="00414FEB">
      <w:pPr>
        <w:pStyle w:val="RStekst"/>
        <w:rPr>
          <w:lang w:eastAsia="sl-SI"/>
        </w:rPr>
      </w:pPr>
    </w:p>
    <w:p w14:paraId="221D1392" w14:textId="682670C8" w:rsidR="00414FEB" w:rsidRPr="00F972FD" w:rsidRDefault="00414FEB" w:rsidP="00414FEB">
      <w:pPr>
        <w:pStyle w:val="RStekst"/>
        <w:rPr>
          <w:lang w:eastAsia="sl-SI"/>
        </w:rPr>
      </w:pPr>
      <w:r w:rsidRPr="00F972FD">
        <w:rPr>
          <w:lang w:eastAsia="sl-SI"/>
        </w:rPr>
        <w:t xml:space="preserve">Energetika Celje v obdobju od septembra 2010 do </w:t>
      </w:r>
      <w:r>
        <w:rPr>
          <w:lang w:eastAsia="sl-SI"/>
        </w:rPr>
        <w:t xml:space="preserve">konca </w:t>
      </w:r>
      <w:r w:rsidRPr="00F972FD">
        <w:rPr>
          <w:lang w:eastAsia="sl-SI"/>
        </w:rPr>
        <w:t xml:space="preserve">leta 2012 </w:t>
      </w:r>
      <w:r w:rsidRPr="00F972FD">
        <w:rPr>
          <w:i/>
          <w:lang w:eastAsia="sl-SI"/>
        </w:rPr>
        <w:t>pri izvajanju obvezne državne gospodarske javne službe sežiganja odpadkov ni bila uspešna v delu</w:t>
      </w:r>
      <w:r w:rsidRPr="00F972FD">
        <w:rPr>
          <w:lang w:eastAsia="sl-SI"/>
        </w:rPr>
        <w:t xml:space="preserve">, ki se nanaša na izkoriščenost sežigalnice, saj ta ni bila v celoti izkoriščena. Osnovni cilj oziroma učinek projekta glede zmanjšanja količine odloženih odpadkov v celjski </w:t>
      </w:r>
      <w:proofErr w:type="spellStart"/>
      <w:r w:rsidRPr="00F972FD">
        <w:rPr>
          <w:lang w:eastAsia="sl-SI"/>
        </w:rPr>
        <w:t>odpadkovni</w:t>
      </w:r>
      <w:proofErr w:type="spellEnd"/>
      <w:r w:rsidRPr="00F972FD">
        <w:rPr>
          <w:lang w:eastAsia="sl-SI"/>
        </w:rPr>
        <w:t xml:space="preserve"> regiji, ki je opredeljen v investicijskem programu, za leto 2011 ni bil dosežen, za leto</w:t>
      </w:r>
      <w:r>
        <w:rPr>
          <w:lang w:eastAsia="sl-SI"/>
        </w:rPr>
        <w:t> </w:t>
      </w:r>
      <w:bookmarkStart w:id="0" w:name="_GoBack"/>
      <w:bookmarkEnd w:id="0"/>
      <w:r w:rsidRPr="00F972FD">
        <w:rPr>
          <w:lang w:eastAsia="sl-SI"/>
        </w:rPr>
        <w:t>2012 pa je bil realiziran 99,8-odstotno.</w:t>
      </w:r>
    </w:p>
    <w:p w14:paraId="50849E0E" w14:textId="77777777" w:rsidR="00414FEB" w:rsidRPr="00F972FD" w:rsidRDefault="00414FEB" w:rsidP="00414FEB">
      <w:pPr>
        <w:pStyle w:val="RStekst"/>
        <w:rPr>
          <w:lang w:eastAsia="sl-SI"/>
        </w:rPr>
      </w:pPr>
    </w:p>
    <w:p w14:paraId="0AB06D02" w14:textId="77777777" w:rsidR="00414FEB" w:rsidRPr="00F972FD" w:rsidRDefault="00414FEB" w:rsidP="00414FEB">
      <w:pPr>
        <w:pStyle w:val="RStekst"/>
        <w:rPr>
          <w:lang w:eastAsia="sl-SI"/>
        </w:rPr>
      </w:pPr>
      <w:r w:rsidRPr="00F972FD">
        <w:rPr>
          <w:lang w:eastAsia="sl-SI"/>
        </w:rPr>
        <w:t xml:space="preserve">Energetika Celje v obdobju od septembra 2010 do konca leta 2012 </w:t>
      </w:r>
      <w:r w:rsidRPr="00F972FD">
        <w:rPr>
          <w:i/>
          <w:lang w:eastAsia="sl-SI"/>
        </w:rPr>
        <w:t>pri izvajanju obvezne gospodarske javne službe sežiganja odpadkov ni bila učinkovita</w:t>
      </w:r>
      <w:r w:rsidRPr="00F972FD">
        <w:rPr>
          <w:lang w:eastAsia="sl-SI"/>
        </w:rPr>
        <w:t xml:space="preserve">. V obdobju od začetka rednega obratovanja naprave ni v celoti izvajala ustreznih ukrepov za nadzor nad sprejetimi odpadki za namen sežiganja. Za termično obdelavo lahke frakcije je družbi </w:t>
      </w:r>
      <w:proofErr w:type="spellStart"/>
      <w:r w:rsidRPr="00F972FD">
        <w:rPr>
          <w:lang w:eastAsia="sl-SI"/>
        </w:rPr>
        <w:t>Simbio</w:t>
      </w:r>
      <w:proofErr w:type="spellEnd"/>
      <w:r>
        <w:rPr>
          <w:lang w:eastAsia="sl-SI"/>
        </w:rPr>
        <w:t>, družbi</w:t>
      </w:r>
      <w:r w:rsidRPr="00F972FD">
        <w:rPr>
          <w:lang w:eastAsia="sl-SI"/>
        </w:rPr>
        <w:t xml:space="preserve"> </w:t>
      </w:r>
      <w:r>
        <w:rPr>
          <w:lang w:eastAsia="sl-SI"/>
        </w:rPr>
        <w:t>za ravnanje z odpadki, d. o. o.</w:t>
      </w:r>
      <w:r w:rsidRPr="00F972FD">
        <w:rPr>
          <w:lang w:eastAsia="sl-SI"/>
        </w:rPr>
        <w:t xml:space="preserve"> </w:t>
      </w:r>
      <w:r>
        <w:rPr>
          <w:lang w:eastAsia="sl-SI"/>
        </w:rPr>
        <w:t xml:space="preserve">(v nadaljevanju: družba </w:t>
      </w:r>
      <w:proofErr w:type="spellStart"/>
      <w:r>
        <w:rPr>
          <w:lang w:eastAsia="sl-SI"/>
        </w:rPr>
        <w:t>Simbio</w:t>
      </w:r>
      <w:proofErr w:type="spellEnd"/>
      <w:r>
        <w:rPr>
          <w:lang w:eastAsia="sl-SI"/>
        </w:rPr>
        <w:t xml:space="preserve"> Celje) </w:t>
      </w:r>
      <w:r w:rsidRPr="00F972FD">
        <w:rPr>
          <w:lang w:eastAsia="sl-SI"/>
        </w:rPr>
        <w:t>v obdobju od oktobra 2010 do vključno februarja 2011 zaračunala za 1.661 ton manj termične obdelave lahke frakcije, kot je bilo dejansko pripeljane na sežig, in s tem ustvarila za 187.195 evrov manj prihodkov. Energetika Celje je za leti 2011 in 2012 izdelala letn</w:t>
      </w:r>
      <w:r>
        <w:rPr>
          <w:lang w:eastAsia="sl-SI"/>
        </w:rPr>
        <w:t>o</w:t>
      </w:r>
      <w:r w:rsidRPr="00F972FD">
        <w:rPr>
          <w:lang w:eastAsia="sl-SI"/>
        </w:rPr>
        <w:t xml:space="preserve"> poročil</w:t>
      </w:r>
      <w:r>
        <w:rPr>
          <w:lang w:eastAsia="sl-SI"/>
        </w:rPr>
        <w:t>o</w:t>
      </w:r>
      <w:r w:rsidRPr="00F972FD">
        <w:rPr>
          <w:lang w:eastAsia="sl-SI"/>
        </w:rPr>
        <w:t xml:space="preserve"> o delovanju in spremljanju sežigalnice, vendar letnega poročila za leto 2011 ni objavila na svoji spletni strani in tako ni zagotovila, da bi bilo dostopno javnosti</w:t>
      </w:r>
      <w:r>
        <w:rPr>
          <w:lang w:eastAsia="sl-SI"/>
        </w:rPr>
        <w:t>m</w:t>
      </w:r>
      <w:r w:rsidRPr="00F972FD">
        <w:rPr>
          <w:lang w:eastAsia="sl-SI"/>
        </w:rPr>
        <w:t xml:space="preserve">, zaradi česar tudi ni bila zagotovljena transparentnost obratovanja naprave. Energetika Celje je v prvem letu rednega obratovanja sežigalnice večkrat zabeležila čezmerno obremenjevanje okolja z emisijami snovi v zrak, česar pa ni vključila v letno poročilo o delovanju in spremljanju sežigalnice. Pri zaračunavanju storitev termične obdelave odpadkov za lahko frakcijo in blato iz čistilnih naprav je družbi </w:t>
      </w:r>
      <w:proofErr w:type="spellStart"/>
      <w:r>
        <w:rPr>
          <w:lang w:eastAsia="sl-SI"/>
        </w:rPr>
        <w:t>Simbio</w:t>
      </w:r>
      <w:proofErr w:type="spellEnd"/>
      <w:r>
        <w:rPr>
          <w:lang w:eastAsia="sl-SI"/>
        </w:rPr>
        <w:t xml:space="preserve"> Celje</w:t>
      </w:r>
      <w:r w:rsidRPr="00F972FD" w:rsidDel="004A3A23">
        <w:rPr>
          <w:lang w:eastAsia="sl-SI"/>
        </w:rPr>
        <w:t xml:space="preserve"> </w:t>
      </w:r>
      <w:r w:rsidRPr="00F972FD">
        <w:rPr>
          <w:lang w:eastAsia="sl-SI"/>
        </w:rPr>
        <w:t>za leti 2011 in 2012 neupravičeno obračunavala 10-odstotni popust v znesku 391.105 evrov, družbi Vodovod-kanalizacija javno podjetje</w:t>
      </w:r>
      <w:r>
        <w:rPr>
          <w:lang w:eastAsia="sl-SI"/>
        </w:rPr>
        <w:t>, d. o. o.</w:t>
      </w:r>
      <w:r w:rsidRPr="00F972FD">
        <w:rPr>
          <w:lang w:eastAsia="sl-SI"/>
        </w:rPr>
        <w:t xml:space="preserve"> </w:t>
      </w:r>
      <w:r>
        <w:rPr>
          <w:lang w:eastAsia="sl-SI"/>
        </w:rPr>
        <w:t xml:space="preserve">(v nadaljevanju: družba </w:t>
      </w:r>
      <w:r w:rsidRPr="00F972FD">
        <w:rPr>
          <w:lang w:eastAsia="sl-SI"/>
        </w:rPr>
        <w:t>Vodovod-kanalizacija</w:t>
      </w:r>
      <w:r>
        <w:rPr>
          <w:lang w:eastAsia="sl-SI"/>
        </w:rPr>
        <w:t xml:space="preserve"> Celje)</w:t>
      </w:r>
      <w:r w:rsidRPr="00F972FD">
        <w:rPr>
          <w:lang w:eastAsia="sl-SI"/>
        </w:rPr>
        <w:t xml:space="preserve"> pa za obdobje od septembra 2010 do konca leta 2012 za termično obdelavo blata iz čistilnih naprav 30-odstotni popust v znesku 224.097 evrov, s čimer je ustvarila skupaj za 615.202 evra manj prihodkov pri izvajanju gospodarske javne službe sežiganja odpadkov. Navedeno ravnanje Energetike Celje</w:t>
      </w:r>
      <w:r>
        <w:rPr>
          <w:lang w:eastAsia="sl-SI"/>
        </w:rPr>
        <w:t xml:space="preserve"> </w:t>
      </w:r>
      <w:r w:rsidRPr="00F972FD">
        <w:rPr>
          <w:lang w:eastAsia="sl-SI"/>
        </w:rPr>
        <w:t xml:space="preserve">predstavlja tudi tveganje za obstoj nedovoljene državne pomoči. Pri izboru izvajalcev za nabavo materiala in storitev za storitve termične obdelave odpadkov je Energetika Celje v več primerih ravnala v nasprotju z internim </w:t>
      </w:r>
      <w:r>
        <w:rPr>
          <w:lang w:eastAsia="sl-SI"/>
        </w:rPr>
        <w:t>aktom</w:t>
      </w:r>
      <w:r w:rsidRPr="00F972FD">
        <w:rPr>
          <w:lang w:eastAsia="sl-SI"/>
        </w:rPr>
        <w:t xml:space="preserve"> o javnem naročanju, pri čemer je skupni znesek nepravilnosti znašal 1.106.541 evrov.</w:t>
      </w:r>
    </w:p>
    <w:p w14:paraId="2D52AB1D" w14:textId="77777777" w:rsidR="00414FEB" w:rsidRPr="00F972FD" w:rsidRDefault="00414FEB" w:rsidP="00414FEB">
      <w:pPr>
        <w:pStyle w:val="RStekst"/>
        <w:rPr>
          <w:lang w:eastAsia="sl-SI"/>
        </w:rPr>
      </w:pPr>
    </w:p>
    <w:p w14:paraId="577B32A7" w14:textId="77777777" w:rsidR="00414FEB" w:rsidRPr="00F972FD" w:rsidRDefault="00414FEB" w:rsidP="00414FEB">
      <w:pPr>
        <w:pStyle w:val="RStekst"/>
        <w:rPr>
          <w:lang w:eastAsia="sl-SI"/>
        </w:rPr>
      </w:pPr>
      <w:r w:rsidRPr="00F972FD">
        <w:rPr>
          <w:lang w:eastAsia="sl-SI"/>
        </w:rPr>
        <w:t xml:space="preserve">Računsko sodišče je od </w:t>
      </w:r>
      <w:r>
        <w:rPr>
          <w:lang w:eastAsia="sl-SI"/>
        </w:rPr>
        <w:t>m</w:t>
      </w:r>
      <w:r w:rsidRPr="00F972FD">
        <w:rPr>
          <w:lang w:eastAsia="sl-SI"/>
        </w:rPr>
        <w:t xml:space="preserve">inistrstva, Mestne občine Celje in Energetike Celje zahtevalo predložitev </w:t>
      </w:r>
      <w:r w:rsidRPr="00F972FD">
        <w:rPr>
          <w:i/>
          <w:lang w:eastAsia="sl-SI"/>
        </w:rPr>
        <w:t>odzivnega poročila</w:t>
      </w:r>
      <w:r w:rsidRPr="00F972FD">
        <w:rPr>
          <w:lang w:eastAsia="sl-SI"/>
        </w:rPr>
        <w:t>, v katerem morajo izkazati izvedene popravljalne ukrepe za odpravo nesmotrnosti.</w:t>
      </w:r>
    </w:p>
    <w:p w14:paraId="2C531692" w14:textId="77777777" w:rsidR="00414FEB" w:rsidRPr="00F972FD" w:rsidRDefault="00414FEB" w:rsidP="00414FEB">
      <w:pPr>
        <w:pStyle w:val="RStekst"/>
        <w:rPr>
          <w:lang w:eastAsia="sl-SI"/>
        </w:rPr>
      </w:pPr>
    </w:p>
    <w:p w14:paraId="5E50E33B" w14:textId="0A95BA15" w:rsidR="00414FEB" w:rsidRDefault="00414FEB" w:rsidP="00414FEB">
      <w:pPr>
        <w:pStyle w:val="RStekst"/>
      </w:pPr>
      <w:r w:rsidRPr="00F972FD">
        <w:rPr>
          <w:lang w:eastAsia="sl-SI"/>
        </w:rPr>
        <w:t xml:space="preserve">Računsko sodišče je </w:t>
      </w:r>
      <w:r>
        <w:rPr>
          <w:lang w:eastAsia="sl-SI"/>
        </w:rPr>
        <w:t>m</w:t>
      </w:r>
      <w:r w:rsidRPr="00F972FD">
        <w:rPr>
          <w:lang w:eastAsia="sl-SI"/>
        </w:rPr>
        <w:t xml:space="preserve">inistrstvu in Energetiki Celje podalo tudi </w:t>
      </w:r>
      <w:r w:rsidRPr="00F972FD">
        <w:rPr>
          <w:i/>
          <w:lang w:eastAsia="sl-SI"/>
        </w:rPr>
        <w:t>priporočila</w:t>
      </w:r>
      <w:r w:rsidRPr="00F972FD">
        <w:rPr>
          <w:lang w:eastAsia="sl-SI"/>
        </w:rPr>
        <w:t xml:space="preserve"> za ureditev zagotavljanja in izvajanja gospodarske javne službe sežiganja odpadkov.</w:t>
      </w:r>
    </w:p>
    <w:p w14:paraId="066EC0F2" w14:textId="77777777" w:rsidR="0049751D" w:rsidRDefault="0049751D" w:rsidP="0049751D">
      <w:pPr>
        <w:pStyle w:val="RStekst"/>
        <w:rPr>
          <w:lang w:eastAsia="sl-SI"/>
        </w:rPr>
      </w:pPr>
    </w:p>
    <w:p w14:paraId="61ECAC60" w14:textId="77777777" w:rsidR="0049751D" w:rsidRDefault="0049751D" w:rsidP="0049751D">
      <w:pPr>
        <w:pStyle w:val="RStekst"/>
        <w:rPr>
          <w:bCs w:val="0"/>
          <w:lang w:eastAsia="sl-SI"/>
        </w:rPr>
      </w:pPr>
    </w:p>
    <w:p w14:paraId="77363C66" w14:textId="602A463E" w:rsidR="00DC2BF7" w:rsidRDefault="00DC2BF7" w:rsidP="003142FA">
      <w:pPr>
        <w:pStyle w:val="RStekst"/>
      </w:pPr>
      <w:r>
        <w:rPr>
          <w:bCs w:val="0"/>
          <w:lang w:eastAsia="sl-SI"/>
        </w:rPr>
        <w:t xml:space="preserve">Ljubljana, </w:t>
      </w:r>
      <w:r w:rsidR="00414FEB">
        <w:rPr>
          <w:bCs w:val="0"/>
          <w:lang w:eastAsia="sl-SI"/>
        </w:rPr>
        <w:t xml:space="preserve">25. </w:t>
      </w:r>
      <w:r w:rsidR="0000425E">
        <w:rPr>
          <w:bCs w:val="0"/>
          <w:lang w:eastAsia="sl-SI"/>
        </w:rPr>
        <w:t>novembra</w:t>
      </w:r>
      <w:r>
        <w:rPr>
          <w:bCs w:val="0"/>
          <w:lang w:eastAsia="sl-SI"/>
        </w:rPr>
        <w:t xml:space="preserve"> 2014</w:t>
      </w:r>
    </w:p>
    <w:sectPr w:rsidR="00DC2BF7">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363C69" w14:textId="77777777" w:rsidR="003142FA" w:rsidRDefault="003142FA">
      <w:r>
        <w:separator/>
      </w:r>
    </w:p>
  </w:endnote>
  <w:endnote w:type="continuationSeparator" w:id="0">
    <w:p w14:paraId="77363C6A" w14:textId="77777777" w:rsidR="003142FA" w:rsidRDefault="003142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63C6D" w14:textId="77777777" w:rsidR="00CF7C19" w:rsidRDefault="00CF7C19">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63C6E" w14:textId="77777777" w:rsidR="002C5DCD" w:rsidRDefault="002C5DCD">
    <w:pPr>
      <w:jc w:val="center"/>
    </w:pPr>
    <w:r>
      <w:fldChar w:fldCharType="begin"/>
    </w:r>
    <w:r>
      <w:instrText xml:space="preserve"> PAGE </w:instrText>
    </w:r>
    <w:r>
      <w:fldChar w:fldCharType="separate"/>
    </w:r>
    <w:r w:rsidR="00414FEB">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63C70" w14:textId="77777777" w:rsidR="002C5DCD" w:rsidRDefault="003535E4">
    <w:r>
      <w:rPr>
        <w:noProof/>
        <w:lang w:eastAsia="sl-SI"/>
      </w:rPr>
      <w:drawing>
        <wp:anchor distT="0" distB="0" distL="114300" distR="114300" simplePos="0" relativeHeight="251662336" behindDoc="0" locked="1" layoutInCell="1" allowOverlap="1" wp14:anchorId="77363C75" wp14:editId="77363C76">
          <wp:simplePos x="0" y="0"/>
          <wp:positionH relativeFrom="page">
            <wp:posOffset>2232025</wp:posOffset>
          </wp:positionH>
          <wp:positionV relativeFrom="page">
            <wp:posOffset>10034270</wp:posOffset>
          </wp:positionV>
          <wp:extent cx="3146400" cy="360000"/>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ga-slo-m.png"/>
                  <pic:cNvPicPr/>
                </pic:nvPicPr>
                <pic:blipFill>
                  <a:blip r:embed="rId1">
                    <a:extLst>
                      <a:ext uri="{28A0092B-C50C-407E-A947-70E740481C1C}">
                        <a14:useLocalDpi xmlns:a14="http://schemas.microsoft.com/office/drawing/2010/main" val="0"/>
                      </a:ext>
                    </a:extLst>
                  </a:blip>
                  <a:stretch>
                    <a:fillRect/>
                  </a:stretch>
                </pic:blipFill>
                <pic:spPr>
                  <a:xfrm>
                    <a:off x="0" y="0"/>
                    <a:ext cx="3146400" cy="360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363C67" w14:textId="77777777" w:rsidR="003142FA" w:rsidRDefault="003142FA">
      <w:r>
        <w:separator/>
      </w:r>
    </w:p>
  </w:footnote>
  <w:footnote w:type="continuationSeparator" w:id="0">
    <w:p w14:paraId="77363C68" w14:textId="77777777" w:rsidR="003142FA" w:rsidRDefault="003142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63C6B" w14:textId="77777777" w:rsidR="00CF7C19" w:rsidRDefault="00CF7C19">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63C6C" w14:textId="77777777" w:rsidR="00CF7C19" w:rsidRDefault="00CF7C19">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63C6F" w14:textId="77777777" w:rsidR="002C5DCD" w:rsidRDefault="00AA218A">
    <w:r>
      <w:rPr>
        <w:noProof/>
        <w:lang w:eastAsia="sl-SI"/>
      </w:rPr>
      <w:drawing>
        <wp:anchor distT="0" distB="0" distL="114300" distR="114300" simplePos="0" relativeHeight="251663360" behindDoc="0" locked="1" layoutInCell="1" allowOverlap="1" wp14:anchorId="77363C71" wp14:editId="77363C72">
          <wp:simplePos x="0" y="0"/>
          <wp:positionH relativeFrom="page">
            <wp:posOffset>5796915</wp:posOffset>
          </wp:positionH>
          <wp:positionV relativeFrom="page">
            <wp:posOffset>612140</wp:posOffset>
          </wp:positionV>
          <wp:extent cx="871200" cy="324000"/>
          <wp:effectExtent l="0" t="0" r="5715"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let-ver8.png"/>
                  <pic:cNvPicPr/>
                </pic:nvPicPr>
                <pic:blipFill>
                  <a:blip r:embed="rId1">
                    <a:extLst>
                      <a:ext uri="{28A0092B-C50C-407E-A947-70E740481C1C}">
                        <a14:useLocalDpi xmlns:a14="http://schemas.microsoft.com/office/drawing/2010/main" val="0"/>
                      </a:ext>
                    </a:extLst>
                  </a:blip>
                  <a:stretch>
                    <a:fillRect/>
                  </a:stretch>
                </pic:blipFill>
                <pic:spPr>
                  <a:xfrm>
                    <a:off x="0" y="0"/>
                    <a:ext cx="871200" cy="324000"/>
                  </a:xfrm>
                  <a:prstGeom prst="rect">
                    <a:avLst/>
                  </a:prstGeom>
                </pic:spPr>
              </pic:pic>
            </a:graphicData>
          </a:graphic>
          <wp14:sizeRelH relativeFrom="margin">
            <wp14:pctWidth>0</wp14:pctWidth>
          </wp14:sizeRelH>
          <wp14:sizeRelV relativeFrom="margin">
            <wp14:pctHeight>0</wp14:pctHeight>
          </wp14:sizeRelV>
        </wp:anchor>
      </w:drawing>
    </w:r>
    <w:r w:rsidR="00742630">
      <w:rPr>
        <w:noProof/>
        <w:lang w:eastAsia="sl-SI"/>
      </w:rPr>
      <w:drawing>
        <wp:anchor distT="0" distB="0" distL="114300" distR="114300" simplePos="0" relativeHeight="251661312" behindDoc="0" locked="1" layoutInCell="1" allowOverlap="1" wp14:anchorId="77363C73" wp14:editId="77363C74">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2FA"/>
    <w:rsid w:val="0000425E"/>
    <w:rsid w:val="000938A6"/>
    <w:rsid w:val="001E3435"/>
    <w:rsid w:val="001E7547"/>
    <w:rsid w:val="002C5DCD"/>
    <w:rsid w:val="002D37F3"/>
    <w:rsid w:val="002F2498"/>
    <w:rsid w:val="003142FA"/>
    <w:rsid w:val="003535E4"/>
    <w:rsid w:val="00414FEB"/>
    <w:rsid w:val="0048430C"/>
    <w:rsid w:val="0049751D"/>
    <w:rsid w:val="00590644"/>
    <w:rsid w:val="00594002"/>
    <w:rsid w:val="005C34F4"/>
    <w:rsid w:val="005F6ED6"/>
    <w:rsid w:val="00647D7F"/>
    <w:rsid w:val="006A2AFA"/>
    <w:rsid w:val="00742630"/>
    <w:rsid w:val="00824513"/>
    <w:rsid w:val="008A4178"/>
    <w:rsid w:val="00912111"/>
    <w:rsid w:val="00A6128D"/>
    <w:rsid w:val="00AA218A"/>
    <w:rsid w:val="00AB03E9"/>
    <w:rsid w:val="00AB3DCC"/>
    <w:rsid w:val="00AC54E0"/>
    <w:rsid w:val="00B008F8"/>
    <w:rsid w:val="00BA74F7"/>
    <w:rsid w:val="00C07C0D"/>
    <w:rsid w:val="00C57CE6"/>
    <w:rsid w:val="00C74005"/>
    <w:rsid w:val="00CF7C19"/>
    <w:rsid w:val="00D2498A"/>
    <w:rsid w:val="00D47861"/>
    <w:rsid w:val="00D7347F"/>
    <w:rsid w:val="00DA44DA"/>
    <w:rsid w:val="00DC2BF7"/>
    <w:rsid w:val="00E00CC1"/>
    <w:rsid w:val="00EF3E6E"/>
    <w:rsid w:val="00F248CB"/>
    <w:rsid w:val="00F558BC"/>
    <w:rsid w:val="00F6254E"/>
    <w:rsid w:val="00FA3284"/>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7363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rsid w:val="00A6128D"/>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rsid w:val="00A6128D"/>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1B2014A-E57B-41A3-ACD3-5269C2C6CA71}">
  <ds:schemaRefs>
    <ds:schemaRef ds:uri="http://schemas.microsoft.com/office/2006/documentManagement/types"/>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7955D2E8-9C29-4C71-9DC3-9B48EC73F4CC}">
  <ds:schemaRefs>
    <ds:schemaRef ds:uri="http://schemas.microsoft.com/sharepoint/v3/contenttype/forms"/>
  </ds:schemaRefs>
</ds:datastoreItem>
</file>

<file path=customXml/itemProps3.xml><?xml version="1.0" encoding="utf-8"?>
<ds:datastoreItem xmlns:ds="http://schemas.openxmlformats.org/officeDocument/2006/customXml" ds:itemID="{30FE78A2-3F32-4F30-BFF1-6B6BF4A85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1079</Words>
  <Characters>6598</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7662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2014-11-05T13:47:00Z</dcterms:created>
  <dcterms:modified xsi:type="dcterms:W3CDTF">2014-11-21T13:38:00Z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0x010100046B66F7011DA74D9D01F072BC6300B1</vt:lpwstr>
  </property>
</Properties>
</file>