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F45A1" w14:textId="77777777" w:rsidR="009803A1" w:rsidRDefault="009803A1" w:rsidP="009803A1">
      <w:pPr>
        <w:pStyle w:val="RStekst"/>
        <w:tabs>
          <w:tab w:val="left" w:pos="1560"/>
        </w:tabs>
        <w:rPr>
          <w:lang w:eastAsia="sl-SI"/>
        </w:rPr>
      </w:pPr>
    </w:p>
    <w:p w14:paraId="5E5F22B4" w14:textId="77777777" w:rsidR="009803A1" w:rsidRDefault="009803A1" w:rsidP="009803A1">
      <w:pPr>
        <w:pStyle w:val="RStekst"/>
        <w:tabs>
          <w:tab w:val="left" w:pos="1560"/>
        </w:tabs>
        <w:rPr>
          <w:lang w:eastAsia="sl-SI"/>
        </w:rPr>
      </w:pPr>
    </w:p>
    <w:p w14:paraId="02C33ED8" w14:textId="77777777" w:rsidR="009803A1" w:rsidRPr="009803A1" w:rsidRDefault="009803A1" w:rsidP="009803A1">
      <w:pPr>
        <w:pStyle w:val="RStekst"/>
        <w:tabs>
          <w:tab w:val="left" w:pos="1560"/>
        </w:tabs>
        <w:rPr>
          <w:b/>
          <w:lang w:eastAsia="sl-SI"/>
        </w:rPr>
      </w:pPr>
      <w:r w:rsidRPr="009803A1">
        <w:rPr>
          <w:b/>
          <w:lang w:eastAsia="sl-SI"/>
        </w:rPr>
        <w:t xml:space="preserve">Povzetek revizijskega poročila </w:t>
      </w:r>
      <w:r w:rsidRPr="009803A1">
        <w:rPr>
          <w:b/>
          <w:i/>
          <w:szCs w:val="22"/>
        </w:rPr>
        <w:t>Pravilnost dela poslovanja Občine Bovec</w:t>
      </w:r>
    </w:p>
    <w:p w14:paraId="174E83B7" w14:textId="77777777" w:rsidR="009803A1" w:rsidRDefault="009803A1" w:rsidP="009803A1">
      <w:pPr>
        <w:pStyle w:val="RStekst"/>
        <w:tabs>
          <w:tab w:val="left" w:pos="1560"/>
        </w:tabs>
        <w:rPr>
          <w:lang w:eastAsia="sl-SI"/>
        </w:rPr>
      </w:pPr>
    </w:p>
    <w:p w14:paraId="3A1FD382" w14:textId="77777777" w:rsidR="009803A1" w:rsidRDefault="009803A1" w:rsidP="009803A1">
      <w:pPr>
        <w:pStyle w:val="RStekst"/>
        <w:tabs>
          <w:tab w:val="left" w:pos="1560"/>
        </w:tabs>
        <w:rPr>
          <w:lang w:eastAsia="sl-SI"/>
        </w:rPr>
      </w:pPr>
    </w:p>
    <w:p w14:paraId="7201EC67" w14:textId="77777777" w:rsidR="009803A1" w:rsidRDefault="009803A1" w:rsidP="009803A1">
      <w:pPr>
        <w:pStyle w:val="RStekst"/>
        <w:tabs>
          <w:tab w:val="left" w:pos="1560"/>
        </w:tabs>
      </w:pPr>
      <w:r>
        <w:rPr>
          <w:lang w:eastAsia="sl-SI"/>
        </w:rPr>
        <w:t xml:space="preserve">Računsko sodišče je revidiralo </w:t>
      </w:r>
      <w:r>
        <w:rPr>
          <w:i/>
          <w:szCs w:val="22"/>
        </w:rPr>
        <w:t xml:space="preserve">pravilnost dela poslovanja Občine Bovec v letu 2011. </w:t>
      </w:r>
      <w:r>
        <w:rPr>
          <w:lang w:eastAsia="sl-SI"/>
        </w:rPr>
        <w:t xml:space="preserve">Cilj revizije je bil izrek mnenja o pravilnosti poslovanja Občine Bovec v letu 2011 v delu, ki se nanaša na </w:t>
      </w:r>
      <w:r>
        <w:t>prodaje nepremičnega premoženja in oddaje poslovnih prostorov v najem</w:t>
      </w:r>
      <w:r w:rsidRPr="005318EB">
        <w:t>, javna naročila</w:t>
      </w:r>
      <w:r>
        <w:t xml:space="preserve"> pri</w:t>
      </w:r>
      <w:r w:rsidRPr="005318EB">
        <w:t xml:space="preserve"> investicijsk</w:t>
      </w:r>
      <w:r>
        <w:t>ih</w:t>
      </w:r>
      <w:r w:rsidRPr="005318EB">
        <w:t xml:space="preserve"> </w:t>
      </w:r>
      <w:r>
        <w:t xml:space="preserve">odhodkih, </w:t>
      </w:r>
      <w:r w:rsidRPr="00181F1A">
        <w:t>zadolževanje</w:t>
      </w:r>
      <w:r>
        <w:t xml:space="preserve"> ter projekte javno-zasebnega partnerstva</w:t>
      </w:r>
      <w:r w:rsidRPr="00181F1A">
        <w:t>.</w:t>
      </w:r>
    </w:p>
    <w:p w14:paraId="4ED724E0" w14:textId="77777777" w:rsidR="009803A1" w:rsidRDefault="009803A1" w:rsidP="009803A1">
      <w:pPr>
        <w:pStyle w:val="RStekst"/>
      </w:pPr>
    </w:p>
    <w:p w14:paraId="2EAE9026" w14:textId="77777777" w:rsidR="009803A1" w:rsidRDefault="009803A1" w:rsidP="009803A1">
      <w:pPr>
        <w:pStyle w:val="RStekst"/>
      </w:pPr>
      <w:r>
        <w:t xml:space="preserve">Računsko sodišče je o pravilnosti dela poslovanja Občine Bovec v letu 2011 izreklo </w:t>
      </w:r>
      <w:r>
        <w:rPr>
          <w:i/>
        </w:rPr>
        <w:t xml:space="preserve">negativno mnenje, </w:t>
      </w:r>
      <w:r>
        <w:t xml:space="preserve">ker </w:t>
      </w:r>
      <w:r w:rsidRPr="00016C4C">
        <w:rPr>
          <w:szCs w:val="22"/>
        </w:rPr>
        <w:t>Občin</w:t>
      </w:r>
      <w:r>
        <w:rPr>
          <w:szCs w:val="22"/>
        </w:rPr>
        <w:t>a</w:t>
      </w:r>
      <w:r w:rsidRPr="00016C4C">
        <w:rPr>
          <w:szCs w:val="22"/>
        </w:rPr>
        <w:t xml:space="preserve"> </w:t>
      </w:r>
      <w:r>
        <w:rPr>
          <w:szCs w:val="22"/>
        </w:rPr>
        <w:t>Bovec</w:t>
      </w:r>
      <w:r>
        <w:t xml:space="preserve"> ni poslovala v skladu s predpisi v naslednjih primerih:</w:t>
      </w:r>
    </w:p>
    <w:p w14:paraId="79DCD56C" w14:textId="77777777" w:rsidR="009803A1" w:rsidRPr="000D076C" w:rsidRDefault="009803A1" w:rsidP="009803A1">
      <w:pPr>
        <w:pStyle w:val="RSnatevanje"/>
        <w:numPr>
          <w:ilvl w:val="0"/>
          <w:numId w:val="3"/>
        </w:numPr>
      </w:pPr>
      <w:r w:rsidRPr="000D076C">
        <w:t xml:space="preserve">letni načrt razpolaganja z nepremičnim premoženjem ne vsebuje vseh </w:t>
      </w:r>
      <w:r>
        <w:t>zahtevanih podatkov;</w:t>
      </w:r>
      <w:r w:rsidRPr="000D076C">
        <w:t xml:space="preserve"> razpolagala je z </w:t>
      </w:r>
      <w:r>
        <w:t xml:space="preserve">dvema </w:t>
      </w:r>
      <w:r w:rsidRPr="000D076C">
        <w:t>zemljišč</w:t>
      </w:r>
      <w:r>
        <w:t>ema</w:t>
      </w:r>
      <w:r w:rsidRPr="000D076C">
        <w:t xml:space="preserve"> v </w:t>
      </w:r>
      <w:r>
        <w:t xml:space="preserve">skupni </w:t>
      </w:r>
      <w:r w:rsidRPr="000D076C">
        <w:t xml:space="preserve">vrednosti </w:t>
      </w:r>
      <w:r>
        <w:t>58</w:t>
      </w:r>
      <w:r w:rsidRPr="000D076C">
        <w:t>.880 evrov, ki ni</w:t>
      </w:r>
      <w:r>
        <w:t>sta</w:t>
      </w:r>
      <w:r w:rsidRPr="000D076C">
        <w:t xml:space="preserve"> bil</w:t>
      </w:r>
      <w:r>
        <w:t>i</w:t>
      </w:r>
      <w:r w:rsidRPr="000D076C">
        <w:t xml:space="preserve"> vključen</w:t>
      </w:r>
      <w:r>
        <w:t>i</w:t>
      </w:r>
      <w:r w:rsidRPr="000D076C">
        <w:t xml:space="preserve"> v letni načrt razpola</w:t>
      </w:r>
      <w:r>
        <w:t xml:space="preserve">ganja z nepremičnim premoženjem; </w:t>
      </w:r>
      <w:r w:rsidRPr="00B525A4">
        <w:t>v postopku menjave zemljišča v vrednosti 33.880 evrov ni pridobila cenitve zemljišča</w:t>
      </w:r>
      <w:r>
        <w:t>; v dveh postopkih prodaje zemljišč v skupni vrednosti 43.669 evrov je bila cenitev na dan sklenitve pravnega posla starejša od devetih mesecev;</w:t>
      </w:r>
      <w:r w:rsidRPr="00B55695">
        <w:t xml:space="preserve"> </w:t>
      </w:r>
      <w:r w:rsidRPr="00D43B3D">
        <w:t>v postopk</w:t>
      </w:r>
      <w:r>
        <w:t>u</w:t>
      </w:r>
      <w:r w:rsidRPr="00D43B3D">
        <w:t xml:space="preserve"> menjave</w:t>
      </w:r>
      <w:r>
        <w:t xml:space="preserve"> je</w:t>
      </w:r>
      <w:r w:rsidRPr="00D43B3D">
        <w:t xml:space="preserve"> odsvojila zemljišč</w:t>
      </w:r>
      <w:r>
        <w:t>e</w:t>
      </w:r>
      <w:r w:rsidRPr="00D43B3D">
        <w:t xml:space="preserve"> v vrednosti </w:t>
      </w:r>
      <w:r>
        <w:t>33.880</w:t>
      </w:r>
      <w:r w:rsidRPr="00D43B3D">
        <w:t> evrov z metodo neposredne pogodbe, čeprav je razlika med zamenjanimi zemljišči znašala več kot 20 odstotkov</w:t>
      </w:r>
      <w:r>
        <w:t>;</w:t>
      </w:r>
      <w:r w:rsidRPr="00723983">
        <w:t xml:space="preserve"> </w:t>
      </w:r>
      <w:r w:rsidRPr="009F1A6E">
        <w:t>v dveh primerih je prodala zemljišče za skupaj 3.141 evrov nižjo vrednost</w:t>
      </w:r>
      <w:r>
        <w:t>,</w:t>
      </w:r>
      <w:r w:rsidRPr="009F1A6E">
        <w:t xml:space="preserve"> kot je bila ocenjena;</w:t>
      </w:r>
      <w:r>
        <w:t xml:space="preserve"> prodala je zemljišče v vrednosti 18.721 evrov z neposredno pogodbo šest mesecev po neuspelem prvem javnem zbiranju </w:t>
      </w:r>
      <w:r w:rsidRPr="00B91F97">
        <w:t>ponudb;</w:t>
      </w:r>
      <w:r>
        <w:t xml:space="preserve"> </w:t>
      </w:r>
      <w:r w:rsidRPr="00723983">
        <w:t>v postopk</w:t>
      </w:r>
      <w:r>
        <w:t>u</w:t>
      </w:r>
      <w:r w:rsidRPr="00723983">
        <w:t xml:space="preserve"> menjave </w:t>
      </w:r>
      <w:r>
        <w:t xml:space="preserve">zemljišča </w:t>
      </w:r>
      <w:r w:rsidRPr="00723983">
        <w:t>ni sprejela posamičnega programa ravnanja</w:t>
      </w:r>
      <w:r>
        <w:t xml:space="preserve"> s stvarnim premoženjem države in samoupravnih lokalnih skupnosti in </w:t>
      </w:r>
      <w:r w:rsidRPr="00B55695">
        <w:t>se z zainteresiranimi osebami ni pogajala o ceni</w:t>
      </w:r>
      <w:r>
        <w:t>;</w:t>
      </w:r>
      <w:r w:rsidRPr="000D076C">
        <w:t xml:space="preserve"> </w:t>
      </w:r>
      <w:r w:rsidRPr="00961EA2">
        <w:t xml:space="preserve">v </w:t>
      </w:r>
      <w:r>
        <w:t xml:space="preserve">dveh postopkih (v postopku menjave in postopku prodaje) </w:t>
      </w:r>
      <w:r w:rsidRPr="00961EA2">
        <w:t>ni objavila namere o sklenitvi neposredne pogodbe</w:t>
      </w:r>
      <w:r>
        <w:t>;</w:t>
      </w:r>
      <w:r w:rsidRPr="00961EA2">
        <w:t xml:space="preserve"> </w:t>
      </w:r>
      <w:r w:rsidRPr="003806C6">
        <w:t xml:space="preserve">v </w:t>
      </w:r>
      <w:r>
        <w:t xml:space="preserve">osmih postopkih (v postopku menjave, treh postopkih prodaje in štirih postopkih oddaje) </w:t>
      </w:r>
      <w:r w:rsidRPr="003806C6">
        <w:t>ni imenovala skrbnika pravnega posla oziroma ga ni določila v pogodbi</w:t>
      </w:r>
      <w:r>
        <w:t>;</w:t>
      </w:r>
    </w:p>
    <w:p w14:paraId="27F48559" w14:textId="77777777" w:rsidR="009803A1" w:rsidRDefault="009803A1" w:rsidP="009803A1">
      <w:pPr>
        <w:pStyle w:val="RSnatevanje"/>
        <w:numPr>
          <w:ilvl w:val="0"/>
          <w:numId w:val="3"/>
        </w:numPr>
      </w:pPr>
      <w:r w:rsidRPr="0016575B">
        <w:t>ni opravila cenitve poslovnega prostora, ki je bil</w:t>
      </w:r>
      <w:r>
        <w:t xml:space="preserve"> predmet oddaje v najem (prihod</w:t>
      </w:r>
      <w:r w:rsidRPr="0016575B">
        <w:t>k</w:t>
      </w:r>
      <w:r>
        <w:t>i</w:t>
      </w:r>
      <w:r w:rsidRPr="0016575B">
        <w:t xml:space="preserve"> v letu 20</w:t>
      </w:r>
      <w:r>
        <w:t>11</w:t>
      </w:r>
      <w:r w:rsidRPr="0016575B">
        <w:t xml:space="preserve"> v</w:t>
      </w:r>
      <w:r>
        <w:t> </w:t>
      </w:r>
      <w:r w:rsidRPr="0016575B">
        <w:t xml:space="preserve">znesku </w:t>
      </w:r>
      <w:r>
        <w:t xml:space="preserve">4.910 </w:t>
      </w:r>
      <w:r w:rsidRPr="0016575B">
        <w:t>evrov</w:t>
      </w:r>
      <w:r>
        <w:t>)</w:t>
      </w:r>
      <w:r w:rsidRPr="00C008C2">
        <w:t>;</w:t>
      </w:r>
    </w:p>
    <w:p w14:paraId="6AAC7D92" w14:textId="77777777" w:rsidR="009803A1" w:rsidRPr="004D65E8" w:rsidRDefault="009803A1" w:rsidP="009803A1">
      <w:pPr>
        <w:pStyle w:val="RSnatevanje"/>
        <w:numPr>
          <w:ilvl w:val="0"/>
          <w:numId w:val="3"/>
        </w:numPr>
      </w:pPr>
      <w:r w:rsidRPr="009B4DA3">
        <w:t xml:space="preserve">v treh primerih gradbenih del v </w:t>
      </w:r>
      <w:r>
        <w:t>skupni vrednosti</w:t>
      </w:r>
      <w:r w:rsidRPr="009B4DA3">
        <w:t xml:space="preserve"> 165.861 evrov ni oddala skladno s predpisi o javnem naročanju</w:t>
      </w:r>
      <w:r>
        <w:t xml:space="preserve">; v treh primerih je plačala gradbena dela v skupni vrednosti 165.861 evrov, čeprav niso bila </w:t>
      </w:r>
      <w:r w:rsidRPr="004D65E8">
        <w:t>dogovorjena s</w:t>
      </w:r>
      <w:r>
        <w:t xml:space="preserve"> posebno</w:t>
      </w:r>
      <w:r w:rsidRPr="004D65E8">
        <w:t xml:space="preserve"> pogodbo</w:t>
      </w:r>
      <w:r>
        <w:t xml:space="preserve"> in čeprav ni bilo mogoče preveriti pravnega temelja in višine obveznosti</w:t>
      </w:r>
      <w:r w:rsidRPr="004D65E8">
        <w:t xml:space="preserve">; </w:t>
      </w:r>
    </w:p>
    <w:p w14:paraId="765A4CDC" w14:textId="77777777" w:rsidR="009803A1" w:rsidRPr="00781E8E" w:rsidRDefault="009803A1" w:rsidP="009803A1">
      <w:pPr>
        <w:pStyle w:val="RSnatevanje"/>
        <w:numPr>
          <w:ilvl w:val="0"/>
          <w:numId w:val="3"/>
        </w:numPr>
      </w:pPr>
      <w:r w:rsidRPr="00781E8E">
        <w:t>pri plačilu obveznosti iz proračuna ni upoštevala zakonskih plačilnih rokov;</w:t>
      </w:r>
    </w:p>
    <w:p w14:paraId="014399AC" w14:textId="77777777" w:rsidR="009803A1" w:rsidRPr="00781E8E" w:rsidRDefault="009803A1" w:rsidP="009803A1">
      <w:pPr>
        <w:pStyle w:val="RSnatevanje"/>
        <w:numPr>
          <w:ilvl w:val="0"/>
          <w:numId w:val="3"/>
        </w:numPr>
      </w:pPr>
      <w:r>
        <w:t>poroštvo je izdala osebam zasebnega prava; poroštvo je izdala za zavarovanje plačila denarne terjatve;</w:t>
      </w:r>
    </w:p>
    <w:p w14:paraId="196B17CE" w14:textId="77777777" w:rsidR="009803A1" w:rsidRDefault="009803A1" w:rsidP="009803A1">
      <w:pPr>
        <w:pStyle w:val="RSnatevanje"/>
        <w:numPr>
          <w:ilvl w:val="0"/>
          <w:numId w:val="3"/>
        </w:numPr>
      </w:pPr>
      <w:r w:rsidRPr="004E3090">
        <w:t>pred sprejemom odločitve</w:t>
      </w:r>
      <w:r>
        <w:t>, da se izvajanje prevoza potnikov s krožno-kabinsko žičnico izvaja kot izbirna javna služba,</w:t>
      </w:r>
      <w:r w:rsidRPr="004E3090">
        <w:t xml:space="preserve"> ni i</w:t>
      </w:r>
      <w:r>
        <w:t xml:space="preserve">zvedla predhodnega postopka; pogodbe o izvajanju javno-zasebnega partnerstva ni pravočasno posredovala Ministrstvu za finance; </w:t>
      </w:r>
    </w:p>
    <w:p w14:paraId="3C7CF5C8" w14:textId="77777777" w:rsidR="009803A1" w:rsidRDefault="009803A1" w:rsidP="009803A1">
      <w:pPr>
        <w:pStyle w:val="RSnatevanje"/>
        <w:numPr>
          <w:ilvl w:val="0"/>
          <w:numId w:val="3"/>
        </w:numPr>
      </w:pPr>
      <w:r>
        <w:t xml:space="preserve">koncesije za izvajanje javne službe prevoza potnikov s krožno-kabinsko žičnico ni podelila upravljavcu žičniške naprave (v letu 2011 izplačano nadomestilo za izvajanje javne službe v znesku 390.084 evrov); določila je rok trajanja koncesije, ki je drugačen kot ga predpisuje Zakon o žičniških napravah za prevoz oseb; </w:t>
      </w:r>
    </w:p>
    <w:p w14:paraId="20EDC4A0" w14:textId="77777777" w:rsidR="009803A1" w:rsidRDefault="009803A1" w:rsidP="009803A1">
      <w:pPr>
        <w:pStyle w:val="RSnatevanje"/>
        <w:numPr>
          <w:ilvl w:val="0"/>
          <w:numId w:val="3"/>
        </w:numPr>
      </w:pPr>
      <w:r>
        <w:t>potrdila je ceno izvajanja javne službe, ki ni bila izračunana v skladu s predpisi;</w:t>
      </w:r>
    </w:p>
    <w:p w14:paraId="5C9CEA84" w14:textId="77777777" w:rsidR="009803A1" w:rsidRDefault="009803A1" w:rsidP="009803A1">
      <w:pPr>
        <w:pStyle w:val="RSnatevanje"/>
        <w:numPr>
          <w:ilvl w:val="0"/>
          <w:numId w:val="3"/>
        </w:numPr>
      </w:pPr>
      <w:r>
        <w:t>potrdila je načrt plačevanja nadomestila za izvajanje javne službe v znesku 390.084 evrov, ki ni bil pripravljen v skladu s predpisi;</w:t>
      </w:r>
    </w:p>
    <w:p w14:paraId="0ADDB33B" w14:textId="77777777" w:rsidR="009803A1" w:rsidRDefault="009803A1" w:rsidP="009803A1">
      <w:pPr>
        <w:pStyle w:val="RSnatevanje"/>
        <w:numPr>
          <w:ilvl w:val="0"/>
          <w:numId w:val="3"/>
        </w:numPr>
      </w:pPr>
      <w:r>
        <w:t>Ministrstvu za finance ni posredovala vsebine državne pomoči in podatkov o dodeljeni državni pomoči;</w:t>
      </w:r>
    </w:p>
    <w:p w14:paraId="763199C6" w14:textId="77777777" w:rsidR="009803A1" w:rsidRDefault="009803A1" w:rsidP="009803A1">
      <w:pPr>
        <w:pStyle w:val="RSnatevanje"/>
        <w:numPr>
          <w:ilvl w:val="0"/>
          <w:numId w:val="3"/>
        </w:numPr>
      </w:pPr>
      <w:r>
        <w:lastRenderedPageBreak/>
        <w:t>ni ustrezno izvajala nadzora nad poslovanjem družbe</w:t>
      </w:r>
      <w:r w:rsidRPr="00EC58D4">
        <w:t xml:space="preserve"> </w:t>
      </w:r>
      <w:r>
        <w:t>ALPSKI TURISTIČNI CENTER KANIN Bovec, d. o. o., Bovec.</w:t>
      </w:r>
    </w:p>
    <w:p w14:paraId="67E53BBC" w14:textId="77777777" w:rsidR="009803A1" w:rsidRDefault="009803A1" w:rsidP="009803A1">
      <w:pPr>
        <w:pStyle w:val="RStekst"/>
        <w:spacing w:before="0" w:after="0" w:line="240" w:lineRule="auto"/>
      </w:pPr>
    </w:p>
    <w:p w14:paraId="60319068" w14:textId="77777777" w:rsidR="009803A1" w:rsidRDefault="009803A1" w:rsidP="009803A1">
      <w:pPr>
        <w:pStyle w:val="RStekst"/>
      </w:pPr>
      <w:r w:rsidRPr="00CE3687">
        <w:t xml:space="preserve">Računsko sodišče je od Občine Bovec zahtevalo predložitev </w:t>
      </w:r>
      <w:r w:rsidRPr="00CE3687">
        <w:rPr>
          <w:i/>
        </w:rPr>
        <w:t>odzivnega poročila,</w:t>
      </w:r>
      <w:r w:rsidRPr="00CE3687">
        <w:t xml:space="preserve"> v katerem mora izkazati popravljalne ukrepe za odpravo nepravilnosti pri ravnanju z nepremičnim premoženjem, oddaji javnih naročil in poročanju o dodeljeni državni pomoči pristojne</w:t>
      </w:r>
      <w:r>
        <w:t>mu ministrstvu. Računsko sodišč</w:t>
      </w:r>
      <w:r w:rsidRPr="00CE3687">
        <w:t xml:space="preserve">e je podalo tudi več </w:t>
      </w:r>
      <w:r w:rsidRPr="00CE3687">
        <w:rPr>
          <w:i/>
        </w:rPr>
        <w:t>priporočil</w:t>
      </w:r>
      <w:r w:rsidRPr="00CE3687">
        <w:t xml:space="preserve"> glede notranjih kontrol, proučitve narave javnega prevoza po žičniški napravi ter presoje o upravičenosti statusa in sofinanciranja izbirne gospodarske javne službe.</w:t>
      </w:r>
    </w:p>
    <w:p w14:paraId="687DE24F" w14:textId="77777777" w:rsidR="009803A1" w:rsidRDefault="009803A1" w:rsidP="009803A1">
      <w:pPr>
        <w:pStyle w:val="RStekst"/>
      </w:pPr>
    </w:p>
    <w:p w14:paraId="405FEC8E" w14:textId="77777777" w:rsidR="002C5DCD" w:rsidRDefault="002C5DCD" w:rsidP="00D2498A">
      <w:pPr>
        <w:pStyle w:val="RStekst"/>
      </w:pPr>
    </w:p>
    <w:p w14:paraId="3B02E717" w14:textId="77777777" w:rsidR="00E00CC1" w:rsidRDefault="00E00CC1" w:rsidP="00D2498A">
      <w:pPr>
        <w:pStyle w:val="RStekst"/>
      </w:pPr>
    </w:p>
    <w:p w14:paraId="79683F95" w14:textId="77777777" w:rsidR="009803A1" w:rsidRDefault="009803A1" w:rsidP="00D2498A">
      <w:pPr>
        <w:pStyle w:val="RStekst"/>
      </w:pPr>
    </w:p>
    <w:p w14:paraId="2F5C3C5A" w14:textId="33194906" w:rsidR="009803A1" w:rsidRDefault="009803A1" w:rsidP="00D2498A">
      <w:pPr>
        <w:pStyle w:val="RStekst"/>
      </w:pPr>
      <w:r>
        <w:t xml:space="preserve">Ljubljana, </w:t>
      </w:r>
      <w:r w:rsidR="00530D66">
        <w:t>14. aprila 2014</w:t>
      </w:r>
      <w:bookmarkStart w:id="0" w:name="_GoBack"/>
      <w:bookmarkEnd w:id="0"/>
    </w:p>
    <w:sectPr w:rsidR="009803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09862" w14:textId="77777777" w:rsidR="009803A1" w:rsidRDefault="009803A1">
      <w:r>
        <w:separator/>
      </w:r>
    </w:p>
  </w:endnote>
  <w:endnote w:type="continuationSeparator" w:id="0">
    <w:p w14:paraId="0CF3A390" w14:textId="77777777" w:rsidR="009803A1" w:rsidRDefault="009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B2834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99022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30D6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61EA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CBC879C" wp14:editId="67AB658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4210A" w14:textId="77777777" w:rsidR="009803A1" w:rsidRDefault="009803A1">
      <w:r>
        <w:separator/>
      </w:r>
    </w:p>
  </w:footnote>
  <w:footnote w:type="continuationSeparator" w:id="0">
    <w:p w14:paraId="1EC989A1" w14:textId="77777777" w:rsidR="009803A1" w:rsidRDefault="0098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51D50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E524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945C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0E594A6" wp14:editId="2284657F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C366DA9" wp14:editId="5F19D2E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A1"/>
    <w:rsid w:val="001E3435"/>
    <w:rsid w:val="001E7547"/>
    <w:rsid w:val="002C5DCD"/>
    <w:rsid w:val="002D37F3"/>
    <w:rsid w:val="002F2498"/>
    <w:rsid w:val="003535E4"/>
    <w:rsid w:val="00530D66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803A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D5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803A1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9803A1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82FAE-5021-47A3-9226-5EC227CBCA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4EFFF5-53AB-494F-ACCD-9EE1711FB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BB7C-89AA-4F07-8B72-9D991B8B4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3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Mari Podboršek</dc:creator>
  <cp:lastModifiedBy> Mari Podboršek</cp:lastModifiedBy>
  <cp:revision>2</cp:revision>
  <cp:lastPrinted>2014-01-31T09:41:00Z</cp:lastPrinted>
  <dcterms:created xsi:type="dcterms:W3CDTF">2014-04-04T07:13:00Z</dcterms:created>
  <dcterms:modified xsi:type="dcterms:W3CDTF">2014-04-08T07:32:00Z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