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9EA0" w14:textId="77777777" w:rsidR="002C5DCD" w:rsidRDefault="002C5DCD" w:rsidP="00D2498A">
      <w:pPr>
        <w:pStyle w:val="RStekst"/>
      </w:pPr>
    </w:p>
    <w:p w14:paraId="1D5C22B4" w14:textId="77777777" w:rsidR="00F369CF" w:rsidRDefault="00F369CF" w:rsidP="00D2498A">
      <w:pPr>
        <w:pStyle w:val="RStekst"/>
      </w:pPr>
    </w:p>
    <w:p w14:paraId="72AC028E" w14:textId="77777777" w:rsidR="00F369CF" w:rsidRPr="00F369CF" w:rsidRDefault="00F369CF" w:rsidP="00D2498A">
      <w:pPr>
        <w:pStyle w:val="RStekst"/>
        <w:rPr>
          <w:b/>
        </w:rPr>
      </w:pPr>
      <w:r w:rsidRPr="00F369CF">
        <w:rPr>
          <w:b/>
        </w:rPr>
        <w:t xml:space="preserve">Povzetek revizijskega poročila </w:t>
      </w:r>
      <w:r w:rsidRPr="00F369CF">
        <w:rPr>
          <w:b/>
          <w:i/>
          <w:szCs w:val="22"/>
        </w:rPr>
        <w:t>P</w:t>
      </w:r>
      <w:r w:rsidRPr="00F369CF">
        <w:rPr>
          <w:b/>
          <w:i/>
          <w:szCs w:val="22"/>
        </w:rPr>
        <w:t xml:space="preserve">ravilnost </w:t>
      </w:r>
      <w:r w:rsidRPr="00F369CF">
        <w:rPr>
          <w:b/>
          <w:i/>
          <w:szCs w:val="22"/>
        </w:rPr>
        <w:t xml:space="preserve">dela </w:t>
      </w:r>
      <w:r w:rsidRPr="00F369CF">
        <w:rPr>
          <w:b/>
          <w:i/>
          <w:szCs w:val="22"/>
        </w:rPr>
        <w:t>poslovanja Občine Ilirska Bistrica</w:t>
      </w:r>
    </w:p>
    <w:p w14:paraId="4BEAFBC2" w14:textId="77777777" w:rsidR="00F369CF" w:rsidRDefault="00F369CF" w:rsidP="00D2498A">
      <w:pPr>
        <w:pStyle w:val="RStekst"/>
      </w:pPr>
    </w:p>
    <w:p w14:paraId="10C90E6E" w14:textId="77777777" w:rsidR="00F369CF" w:rsidRDefault="00F369CF" w:rsidP="00D2498A">
      <w:pPr>
        <w:pStyle w:val="RStekst"/>
      </w:pPr>
    </w:p>
    <w:p w14:paraId="0C3B5A58" w14:textId="77777777" w:rsidR="00F369CF" w:rsidRDefault="00F369CF" w:rsidP="00F369CF">
      <w:pPr>
        <w:pStyle w:val="RStekst"/>
        <w:tabs>
          <w:tab w:val="left" w:pos="1560"/>
        </w:tabs>
      </w:pPr>
      <w:r w:rsidRPr="003D0006">
        <w:rPr>
          <w:lang w:eastAsia="sl-SI"/>
        </w:rPr>
        <w:t xml:space="preserve">Računsko sodišče je revidiralo </w:t>
      </w:r>
      <w:r w:rsidRPr="003D0006">
        <w:rPr>
          <w:i/>
          <w:szCs w:val="22"/>
        </w:rPr>
        <w:t xml:space="preserve">pravilnost </w:t>
      </w:r>
      <w:r w:rsidRPr="00954185">
        <w:rPr>
          <w:i/>
          <w:szCs w:val="22"/>
        </w:rPr>
        <w:t xml:space="preserve">poslovanja </w:t>
      </w:r>
      <w:r>
        <w:rPr>
          <w:i/>
          <w:szCs w:val="22"/>
        </w:rPr>
        <w:t>O</w:t>
      </w:r>
      <w:r w:rsidRPr="00954185">
        <w:rPr>
          <w:i/>
          <w:szCs w:val="22"/>
        </w:rPr>
        <w:t xml:space="preserve">bčine </w:t>
      </w:r>
      <w:r>
        <w:rPr>
          <w:i/>
          <w:szCs w:val="22"/>
        </w:rPr>
        <w:t xml:space="preserve">Ilirska Bistrica </w:t>
      </w:r>
      <w:r w:rsidRPr="00954185">
        <w:rPr>
          <w:i/>
          <w:szCs w:val="22"/>
        </w:rPr>
        <w:t xml:space="preserve">v </w:t>
      </w:r>
      <w:r>
        <w:rPr>
          <w:i/>
          <w:szCs w:val="22"/>
        </w:rPr>
        <w:t>letu 2013</w:t>
      </w:r>
      <w:r w:rsidRPr="00954185">
        <w:rPr>
          <w:i/>
          <w:szCs w:val="22"/>
        </w:rPr>
        <w:t xml:space="preserve"> </w:t>
      </w:r>
      <w:r w:rsidRPr="00954185">
        <w:rPr>
          <w:i/>
          <w:lang w:eastAsia="sl-SI"/>
        </w:rPr>
        <w:t xml:space="preserve">v delu, ki se nanaša na </w:t>
      </w:r>
      <w:r>
        <w:rPr>
          <w:i/>
          <w:lang w:eastAsia="sl-SI"/>
        </w:rPr>
        <w:t>pripravo proračuna in zaključnega računa ter izvrševanje proračuna,</w:t>
      </w:r>
      <w:r w:rsidRPr="00156B6E">
        <w:rPr>
          <w:i/>
          <w:lang w:eastAsia="sl-SI"/>
        </w:rPr>
        <w:t xml:space="preserve"> </w:t>
      </w:r>
      <w:r w:rsidRPr="00AC2930">
        <w:rPr>
          <w:i/>
          <w:lang w:eastAsia="sl-SI"/>
        </w:rPr>
        <w:t>investicijske odhodke, zadolževanje in drug</w:t>
      </w:r>
      <w:r>
        <w:rPr>
          <w:i/>
          <w:lang w:eastAsia="sl-SI"/>
        </w:rPr>
        <w:t>a področja poslovanja</w:t>
      </w:r>
      <w:r>
        <w:rPr>
          <w:lang w:eastAsia="sl-SI"/>
        </w:rPr>
        <w:t xml:space="preserve">. </w:t>
      </w:r>
      <w:r w:rsidRPr="00FB1705">
        <w:rPr>
          <w:lang w:eastAsia="sl-SI"/>
        </w:rPr>
        <w:t>Cilj revizije</w:t>
      </w:r>
      <w:r w:rsidRPr="003D0006">
        <w:rPr>
          <w:lang w:eastAsia="sl-SI"/>
        </w:rPr>
        <w:t xml:space="preserve"> je bil izrek m</w:t>
      </w:r>
      <w:r>
        <w:rPr>
          <w:lang w:eastAsia="sl-SI"/>
        </w:rPr>
        <w:t>nenja o pravilnosti poslovanja O</w:t>
      </w:r>
      <w:r w:rsidRPr="003D0006">
        <w:rPr>
          <w:lang w:eastAsia="sl-SI"/>
        </w:rPr>
        <w:t xml:space="preserve">bčine </w:t>
      </w:r>
      <w:r>
        <w:rPr>
          <w:lang w:eastAsia="sl-SI"/>
        </w:rPr>
        <w:t xml:space="preserve">Ilirska Bistrica </w:t>
      </w:r>
      <w:r w:rsidRPr="003D0006">
        <w:rPr>
          <w:lang w:eastAsia="sl-SI"/>
        </w:rPr>
        <w:t xml:space="preserve">v </w:t>
      </w:r>
      <w:r>
        <w:rPr>
          <w:lang w:eastAsia="sl-SI"/>
        </w:rPr>
        <w:t>letu 2013 v delu, ki se</w:t>
      </w:r>
      <w:r w:rsidRPr="006C02B9">
        <w:rPr>
          <w:lang w:eastAsia="sl-SI"/>
        </w:rPr>
        <w:t xml:space="preserve"> nanaša </w:t>
      </w:r>
      <w:r w:rsidRPr="00415D3B">
        <w:rPr>
          <w:lang w:eastAsia="sl-SI"/>
        </w:rPr>
        <w:t xml:space="preserve">na pripravo proračuna in zaključnega računa ter izvrševanje proračuna, </w:t>
      </w:r>
      <w:r w:rsidRPr="00156B6E">
        <w:rPr>
          <w:lang w:eastAsia="sl-SI"/>
        </w:rPr>
        <w:t xml:space="preserve">investicijske odhodke, zadolževanje in </w:t>
      </w:r>
      <w:r w:rsidRPr="00582290">
        <w:rPr>
          <w:lang w:eastAsia="sl-SI"/>
        </w:rPr>
        <w:t>drug</w:t>
      </w:r>
      <w:r>
        <w:t>a področja poslovanja.</w:t>
      </w:r>
    </w:p>
    <w:p w14:paraId="5C05A747" w14:textId="77777777" w:rsidR="00F369CF" w:rsidRPr="003D0006" w:rsidRDefault="00F369CF" w:rsidP="00F369CF">
      <w:pPr>
        <w:pStyle w:val="RStekst"/>
        <w:tabs>
          <w:tab w:val="left" w:pos="1560"/>
        </w:tabs>
      </w:pPr>
    </w:p>
    <w:p w14:paraId="5FEF294E" w14:textId="77777777" w:rsidR="00F369CF" w:rsidRDefault="00F369CF" w:rsidP="00F369CF">
      <w:pPr>
        <w:pStyle w:val="RStekst"/>
      </w:pPr>
      <w:r w:rsidRPr="003D0006">
        <w:t xml:space="preserve">Računsko sodišče je o </w:t>
      </w:r>
      <w:r w:rsidRPr="003D0006">
        <w:rPr>
          <w:szCs w:val="22"/>
        </w:rPr>
        <w:t>praviln</w:t>
      </w:r>
      <w:r>
        <w:rPr>
          <w:szCs w:val="22"/>
        </w:rPr>
        <w:t>osti dela poslovanja Občine Ilirska Bistrica</w:t>
      </w:r>
      <w:r w:rsidRPr="003D0006">
        <w:rPr>
          <w:szCs w:val="22"/>
        </w:rPr>
        <w:t xml:space="preserve"> v </w:t>
      </w:r>
      <w:r>
        <w:rPr>
          <w:szCs w:val="22"/>
        </w:rPr>
        <w:t xml:space="preserve">letu 2013 </w:t>
      </w:r>
      <w:r w:rsidRPr="003D0006">
        <w:t xml:space="preserve">izreklo </w:t>
      </w:r>
      <w:r>
        <w:rPr>
          <w:i/>
        </w:rPr>
        <w:t>negativno mnenje,</w:t>
      </w:r>
      <w:r w:rsidRPr="003D0006">
        <w:rPr>
          <w:i/>
        </w:rPr>
        <w:t xml:space="preserve"> </w:t>
      </w:r>
      <w:r w:rsidRPr="003D0006">
        <w:t xml:space="preserve">ker </w:t>
      </w:r>
      <w:r>
        <w:rPr>
          <w:szCs w:val="22"/>
        </w:rPr>
        <w:t>občina</w:t>
      </w:r>
      <w:r w:rsidRPr="003D0006">
        <w:t xml:space="preserve"> ni poslovala v skladu s predpisi v naslednjih primerih:</w:t>
      </w:r>
    </w:p>
    <w:p w14:paraId="75107F5B" w14:textId="77777777" w:rsidR="00F369CF" w:rsidRDefault="00F369CF" w:rsidP="00F369CF">
      <w:pPr>
        <w:pStyle w:val="RSnatevanje"/>
        <w:numPr>
          <w:ilvl w:val="0"/>
          <w:numId w:val="3"/>
        </w:numPr>
        <w:rPr>
          <w:lang w:eastAsia="sl-SI"/>
        </w:rPr>
      </w:pPr>
      <w:r>
        <w:rPr>
          <w:lang w:eastAsia="sl-SI"/>
        </w:rPr>
        <w:t xml:space="preserve">v proračunu občine, v poročilu o izvrševanju proračuna v prvem polletju, </w:t>
      </w:r>
      <w:r w:rsidRPr="002825F6">
        <w:rPr>
          <w:lang w:eastAsia="sl-SI"/>
        </w:rPr>
        <w:t xml:space="preserve">v </w:t>
      </w:r>
      <w:r>
        <w:rPr>
          <w:lang w:eastAsia="sl-SI"/>
        </w:rPr>
        <w:t xml:space="preserve">predlogu </w:t>
      </w:r>
      <w:r w:rsidRPr="002825F6">
        <w:rPr>
          <w:lang w:eastAsia="sl-SI"/>
        </w:rPr>
        <w:t>zaključne</w:t>
      </w:r>
      <w:r>
        <w:rPr>
          <w:lang w:eastAsia="sl-SI"/>
        </w:rPr>
        <w:t>ga računa</w:t>
      </w:r>
      <w:r w:rsidRPr="002825F6">
        <w:rPr>
          <w:lang w:eastAsia="sl-SI"/>
        </w:rPr>
        <w:t xml:space="preserve"> proračuna </w:t>
      </w:r>
      <w:r>
        <w:rPr>
          <w:lang w:eastAsia="sl-SI"/>
        </w:rPr>
        <w:t>občine in v kadrovskem načrtu ni prikazala vseh zahtevanih podatkov; obrazložitve proračuna občine niso popolne; sprejela je proračun občine, ki je neuravnotežen med prejemki in izdatki;</w:t>
      </w:r>
      <w:r>
        <w:rPr>
          <w:szCs w:val="24"/>
        </w:rPr>
        <w:t xml:space="preserve"> prevzela je več obveznosti, kot je imela načrtovanih sredstev na proračunskih postavkah; sredstev splošne proračunske rezervacije ob porabi ni razporedila v finančni načrt občine; ni zagotovila notranje revizije poslovanja;</w:t>
      </w:r>
    </w:p>
    <w:p w14:paraId="14F2C717" w14:textId="77777777" w:rsidR="00F369CF" w:rsidRPr="00D975F0" w:rsidRDefault="00F369CF" w:rsidP="00F369CF">
      <w:pPr>
        <w:pStyle w:val="RSnatevanje"/>
        <w:numPr>
          <w:ilvl w:val="0"/>
          <w:numId w:val="3"/>
        </w:numPr>
        <w:rPr>
          <w:lang w:eastAsia="sl-SI"/>
        </w:rPr>
      </w:pPr>
      <w:r>
        <w:rPr>
          <w:lang w:eastAsia="sl-SI"/>
        </w:rPr>
        <w:t>poročilo o opravljenih prerazporeditvah v polletnem poročilu o izvrševanju proračuna in v predlogu zaključnega računa proračuna občine ni bilo popolno;</w:t>
      </w:r>
    </w:p>
    <w:p w14:paraId="40CC6897" w14:textId="77777777" w:rsidR="00F369CF" w:rsidRPr="0081577E" w:rsidRDefault="00F369CF" w:rsidP="00F369CF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81577E">
        <w:rPr>
          <w:rFonts w:cs="Garamond"/>
          <w:lang w:eastAsia="sl-SI"/>
        </w:rPr>
        <w:t xml:space="preserve">16 prejemnikom je dodelila in izplačala sredstva v skupnem znesku 5.647 evrov, ne da </w:t>
      </w:r>
      <w:r>
        <w:rPr>
          <w:rFonts w:cs="Garamond"/>
          <w:lang w:eastAsia="sl-SI"/>
        </w:rPr>
        <w:t xml:space="preserve">bi </w:t>
      </w:r>
      <w:r w:rsidRPr="00D36AEC">
        <w:rPr>
          <w:lang w:eastAsia="sl-SI"/>
        </w:rPr>
        <w:t>prej izvedla javni razpis</w:t>
      </w:r>
      <w:r>
        <w:rPr>
          <w:lang w:eastAsia="sl-SI"/>
        </w:rPr>
        <w:t xml:space="preserve">; 17 </w:t>
      </w:r>
      <w:r w:rsidRPr="00D36AEC">
        <w:rPr>
          <w:lang w:eastAsia="sl-SI"/>
        </w:rPr>
        <w:t xml:space="preserve">prejemnikom je izplačala sredstva v skupnem znesku </w:t>
      </w:r>
      <w:r>
        <w:rPr>
          <w:lang w:eastAsia="sl-SI"/>
        </w:rPr>
        <w:t>5.800</w:t>
      </w:r>
      <w:r w:rsidRPr="00D36AEC">
        <w:rPr>
          <w:lang w:eastAsia="sl-SI"/>
        </w:rPr>
        <w:t xml:space="preserve"> evrov, ne</w:t>
      </w:r>
      <w:r>
        <w:rPr>
          <w:lang w:eastAsia="sl-SI"/>
        </w:rPr>
        <w:t xml:space="preserve"> da bi z njimi sklenila pogodbe;</w:t>
      </w:r>
    </w:p>
    <w:p w14:paraId="7CD53B46" w14:textId="77777777" w:rsidR="00F369CF" w:rsidRPr="008475A6" w:rsidRDefault="00F369CF" w:rsidP="00F369CF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BB28DA">
        <w:t>ni vzpostav</w:t>
      </w:r>
      <w:r>
        <w:t>ila</w:t>
      </w:r>
      <w:r w:rsidRPr="00BB28DA">
        <w:t xml:space="preserve"> evidence o izdanih skle</w:t>
      </w:r>
      <w:r w:rsidRPr="00D72290">
        <w:t>pih o prerazporeditvah</w:t>
      </w:r>
      <w:r>
        <w:t>;</w:t>
      </w:r>
    </w:p>
    <w:p w14:paraId="1B4FE524" w14:textId="77777777" w:rsidR="00F369CF" w:rsidRPr="00023B6E" w:rsidRDefault="00F369CF" w:rsidP="00F369CF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F82A48">
        <w:rPr>
          <w:rFonts w:cs="Garamond"/>
          <w:lang w:eastAsia="sl-SI"/>
        </w:rPr>
        <w:t xml:space="preserve">v pogodbi ni zahtevala predložitve bančne garancije za dobro izvedbo pogodbenih obveznosti in bančne garancije za odpravo napak v garancijskem </w:t>
      </w:r>
      <w:r w:rsidRPr="00D960DD">
        <w:rPr>
          <w:rFonts w:cs="Garamond"/>
          <w:lang w:eastAsia="sl-SI"/>
        </w:rPr>
        <w:t>roku</w:t>
      </w:r>
      <w:r w:rsidRPr="00023B6E">
        <w:rPr>
          <w:rFonts w:cs="Garamond"/>
          <w:lang w:eastAsia="sl-SI"/>
        </w:rPr>
        <w:t>; z aneksi je spremenila rok za predložitev bančne garancije za dobro izvedbo pogodbenih obveznosti; v pogodbah je določila drugo vrsto zavarovanja in drugačen rok veljavnosti zavarovanja za dobro izvedbo pogodbenih obveznosti;</w:t>
      </w:r>
    </w:p>
    <w:p w14:paraId="63166187" w14:textId="77777777" w:rsidR="00F369CF" w:rsidRPr="00A366CC" w:rsidRDefault="00F369CF" w:rsidP="00F369CF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D109A2">
        <w:t xml:space="preserve">gradbenih del v skupni vrednosti 101.000 evrov (izvajalcu </w:t>
      </w:r>
      <w:r>
        <w:t xml:space="preserve">je </w:t>
      </w:r>
      <w:r w:rsidRPr="00D109A2">
        <w:t>plačala 64</w:t>
      </w:r>
      <w:r>
        <w:t>.969 evrov) ni oddala skladno s </w:t>
      </w:r>
      <w:r w:rsidRPr="00D109A2">
        <w:t>predpisi o javnem naročanju</w:t>
      </w:r>
      <w:r w:rsidRPr="00681BE9">
        <w:t>;</w:t>
      </w:r>
      <w:r>
        <w:t xml:space="preserve"> </w:t>
      </w:r>
      <w:r w:rsidRPr="00806596">
        <w:t xml:space="preserve">plačanih obveznosti v obdobju začasnega financiranja in prevzetih v letu 2012 ni vključila v proračun tekočega leta; prevzela je novo obveznost v obdobju začasnega financiranja; </w:t>
      </w:r>
      <w:r>
        <w:t>izvedbo del zunanje ureditve pošte v znesku 11.270 evrov je oddala, ne da bi sklenila pogodbo;</w:t>
      </w:r>
    </w:p>
    <w:p w14:paraId="6CA874DF" w14:textId="77777777" w:rsidR="00F369CF" w:rsidRDefault="00F369CF" w:rsidP="00F369CF">
      <w:pPr>
        <w:pStyle w:val="RSnatevanje"/>
        <w:numPr>
          <w:ilvl w:val="0"/>
          <w:numId w:val="3"/>
        </w:numPr>
      </w:pPr>
      <w:r>
        <w:t>z zmanjšanjem obsega naročenih del je spremenila obseg javnega naročila in tehnične specifikacije predmeta javnega naročila in s tem spremenila tudi vsebino razpisne dokumentacije;</w:t>
      </w:r>
      <w:r w:rsidRPr="00EC22E7">
        <w:t xml:space="preserve"> </w:t>
      </w:r>
      <w:r w:rsidRPr="00A366CC">
        <w:t xml:space="preserve">dodatnih in več del v skupnem </w:t>
      </w:r>
      <w:r w:rsidRPr="0009218C">
        <w:t xml:space="preserve">znesku </w:t>
      </w:r>
      <w:r w:rsidRPr="0037157D">
        <w:t>28.727</w:t>
      </w:r>
      <w:r w:rsidRPr="0009218C">
        <w:t xml:space="preserve"> evrov ni oddala</w:t>
      </w:r>
      <w:r w:rsidRPr="00A366CC">
        <w:t xml:space="preserve"> po enem od predpisanih postopkov javnega naročanja; </w:t>
      </w:r>
      <w:r w:rsidRPr="00467811">
        <w:t xml:space="preserve">dela v znesku 2.237.628 evrov brez DDV (izvajalcu </w:t>
      </w:r>
      <w:r>
        <w:t xml:space="preserve">je v letu 2013 </w:t>
      </w:r>
      <w:r w:rsidRPr="00467811">
        <w:t>plačala 1.299.803 evr</w:t>
      </w:r>
      <w:r>
        <w:t>e</w:t>
      </w:r>
      <w:r w:rsidRPr="00467811">
        <w:t xml:space="preserve"> brez DDV) je oddala po postopku s pogajanji</w:t>
      </w:r>
      <w:r w:rsidRPr="00A366CC">
        <w:t xml:space="preserve"> brez predhodne objave, ne da bi bili za to izpolnjeni pogoji</w:t>
      </w:r>
      <w:r w:rsidRPr="002671F1">
        <w:rPr>
          <w:szCs w:val="24"/>
        </w:rPr>
        <w:t xml:space="preserve">; </w:t>
      </w:r>
      <w:r w:rsidRPr="002671F1">
        <w:rPr>
          <w:rFonts w:cs="Garamond"/>
          <w:lang w:eastAsia="sl-SI"/>
        </w:rPr>
        <w:t xml:space="preserve">z izvedbo šestih postopkov javnega naročanja za istovrstna dela v skupnem znesku 196.072 evrov (izvajalcu </w:t>
      </w:r>
      <w:r>
        <w:rPr>
          <w:rFonts w:cs="Garamond"/>
          <w:lang w:eastAsia="sl-SI"/>
        </w:rPr>
        <w:t xml:space="preserve">je v letu 2013 </w:t>
      </w:r>
      <w:r w:rsidRPr="002671F1">
        <w:rPr>
          <w:rFonts w:cs="Garamond"/>
          <w:lang w:eastAsia="sl-SI"/>
        </w:rPr>
        <w:t xml:space="preserve">plačala 32.276 evrov) in z izvedbo dveh postopkov javnega naročanja za istovrstna dela v skupnem znesku 64.988 evrov (v letu 2013 ni bilo plačil izvajalcu) je vrednost javnega naročila razdelila in se izognila postopku javnega naročanja; z izvedbo štirih postopkov javnega naročanja za urejanje javnih zelenih površin v letu 2012 v skupnem znesku 90.585 evrov (izvajalcu </w:t>
      </w:r>
      <w:r>
        <w:rPr>
          <w:rFonts w:cs="Garamond"/>
          <w:lang w:eastAsia="sl-SI"/>
        </w:rPr>
        <w:t xml:space="preserve">je v letu 2013 </w:t>
      </w:r>
      <w:r w:rsidRPr="002671F1">
        <w:rPr>
          <w:rFonts w:cs="Garamond"/>
          <w:lang w:eastAsia="sl-SI"/>
        </w:rPr>
        <w:t>plačala 70.675 evrov), štirih postopkov v letu</w:t>
      </w:r>
      <w:r>
        <w:rPr>
          <w:rFonts w:cs="Garamond"/>
          <w:lang w:eastAsia="sl-SI"/>
        </w:rPr>
        <w:t> </w:t>
      </w:r>
      <w:r w:rsidRPr="002671F1">
        <w:rPr>
          <w:rFonts w:cs="Garamond"/>
          <w:lang w:eastAsia="sl-SI"/>
        </w:rPr>
        <w:t xml:space="preserve">2013 v skupnem znesku 90.288 evrov (izvajalcu </w:t>
      </w:r>
      <w:r>
        <w:rPr>
          <w:rFonts w:cs="Garamond"/>
          <w:lang w:eastAsia="sl-SI"/>
        </w:rPr>
        <w:t xml:space="preserve">je </w:t>
      </w:r>
      <w:r w:rsidRPr="002671F1">
        <w:rPr>
          <w:rFonts w:cs="Garamond"/>
          <w:lang w:eastAsia="sl-SI"/>
        </w:rPr>
        <w:t xml:space="preserve">plačala 19.613 evrov) in z izdajo petih naročilnic v skupnem znesku 17.295 evrov je vrednost javnega </w:t>
      </w:r>
      <w:r w:rsidRPr="002671F1">
        <w:rPr>
          <w:rFonts w:cs="Garamond"/>
          <w:lang w:eastAsia="sl-SI"/>
        </w:rPr>
        <w:lastRenderedPageBreak/>
        <w:t>naročila razdelila in se izognila postopku javnega naročanja; ni poslala obvestila o oddaji javnega naročila v objavo na portal javnih naročil, v enem primeru pa ga je poslala prepozno; v dveh primerih ni sprejela odločitve o oddaji javnega naročila in o odločitvi ni obvestila ponudnikov; v treh primerih ni pripravila končnega poročila o oddaji javnega naročila; v treh primerih ni objavila prostovoljnega obvestila za predhodno transparentnost; pred začetkom postopka oddaje</w:t>
      </w:r>
      <w:r>
        <w:rPr>
          <w:rFonts w:cs="Garamond"/>
          <w:lang w:eastAsia="sl-SI"/>
        </w:rPr>
        <w:t xml:space="preserve"> javnega naročila ni obvestila M</w:t>
      </w:r>
      <w:r w:rsidRPr="002671F1">
        <w:rPr>
          <w:rFonts w:cs="Garamond"/>
          <w:lang w:eastAsia="sl-SI"/>
        </w:rPr>
        <w:t>inistrstva za finance; ni pripravila izračuna ocenjene vrednosti javnega naročila</w:t>
      </w:r>
      <w:r>
        <w:t>;</w:t>
      </w:r>
    </w:p>
    <w:p w14:paraId="15988062" w14:textId="77777777" w:rsidR="00F369CF" w:rsidRDefault="00F369CF" w:rsidP="00F369CF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2E4F5C">
        <w:rPr>
          <w:rFonts w:cs="Garamond"/>
          <w:lang w:eastAsia="sl-SI"/>
        </w:rPr>
        <w:t xml:space="preserve">v </w:t>
      </w:r>
      <w:r w:rsidRPr="000C3AA2">
        <w:rPr>
          <w:rFonts w:cs="Garamond"/>
          <w:lang w:eastAsia="sl-SI"/>
        </w:rPr>
        <w:t xml:space="preserve">enem primeru ni pridobila </w:t>
      </w:r>
      <w:r w:rsidRPr="002E4F5C">
        <w:rPr>
          <w:rFonts w:cs="Garamond"/>
          <w:lang w:eastAsia="sl-SI"/>
        </w:rPr>
        <w:t>bančne garancije za dobro izvedbo pogodbenih obveznosti, v enem primeru jo je</w:t>
      </w:r>
      <w:r w:rsidRPr="002E4F5C">
        <w:t xml:space="preserve"> pridobila prepozno,</w:t>
      </w:r>
      <w:r w:rsidRPr="002E4F5C">
        <w:rPr>
          <w:rFonts w:cs="Garamond"/>
          <w:lang w:eastAsia="sl-SI"/>
        </w:rPr>
        <w:t xml:space="preserve"> v treh primerih pa ni pridobila njenega podaljšanja</w:t>
      </w:r>
      <w:r w:rsidRPr="002E4F5C">
        <w:t>;</w:t>
      </w:r>
      <w:r w:rsidRPr="002E4F5C">
        <w:rPr>
          <w:rFonts w:cs="Garamond"/>
          <w:lang w:eastAsia="sl-SI"/>
        </w:rPr>
        <w:t xml:space="preserve"> pridobila je bančno garancijo za dobro izvedbo pogodbenih obveznosti s prekratkim rokom veljavnosti in v prenizkem znesku; v enem primeru </w:t>
      </w:r>
      <w:r w:rsidRPr="002E4F5C">
        <w:t>bančne garancije za odpravo napak v garancijskem roku ni pridobila, v dveh pa jo je pridobila prepozno; v dveh primerih je pridobila bančno garancijo za</w:t>
      </w:r>
      <w:r w:rsidRPr="009A1FBE">
        <w:t xml:space="preserve"> odpravo napak v garancijskem roku z rokom veljavnosti, ki je krajši od </w:t>
      </w:r>
      <w:r w:rsidRPr="00FC5F3D">
        <w:t xml:space="preserve">zahtevanega, v </w:t>
      </w:r>
      <w:r>
        <w:t>dveh</w:t>
      </w:r>
      <w:r w:rsidRPr="00FC5F3D">
        <w:t xml:space="preserve"> primer</w:t>
      </w:r>
      <w:r>
        <w:t>ih</w:t>
      </w:r>
      <w:r w:rsidRPr="00FC5F3D">
        <w:t xml:space="preserve"> pa v prenizkem znesku;</w:t>
      </w:r>
      <w:r w:rsidRPr="00FC5F3D">
        <w:rPr>
          <w:rFonts w:cs="Garamond"/>
          <w:lang w:eastAsia="sl-SI"/>
        </w:rPr>
        <w:t xml:space="preserve"> </w:t>
      </w:r>
      <w:r>
        <w:rPr>
          <w:rFonts w:cs="Garamond"/>
          <w:lang w:eastAsia="sl-SI"/>
        </w:rPr>
        <w:t xml:space="preserve">v treh primerih je </w:t>
      </w:r>
      <w:r w:rsidRPr="00AA7A08">
        <w:rPr>
          <w:rFonts w:cs="Garamond"/>
          <w:lang w:eastAsia="sl-SI"/>
        </w:rPr>
        <w:t xml:space="preserve">končno situacijo plačala prej, kot je prejela bančno garancijo za odpravo napak v garancijski </w:t>
      </w:r>
      <w:r w:rsidRPr="006B2611">
        <w:rPr>
          <w:rFonts w:cs="Garamond"/>
          <w:lang w:eastAsia="sl-SI"/>
        </w:rPr>
        <w:t xml:space="preserve">dobi; </w:t>
      </w:r>
      <w:r w:rsidRPr="009A1FBE">
        <w:rPr>
          <w:rFonts w:cs="Garamond"/>
          <w:lang w:eastAsia="sl-SI"/>
        </w:rPr>
        <w:t>podaljšala je rok izvedbe del in odobrila izvedbo dodatnih in več del</w:t>
      </w:r>
      <w:r w:rsidRPr="00FC5F3D">
        <w:rPr>
          <w:rFonts w:cs="Garamond"/>
          <w:lang w:eastAsia="sl-SI"/>
        </w:rPr>
        <w:t xml:space="preserve">; pridobila je drugačno vrsto garancije za odpravo napak v garancijskem roku, kot je bila zahtevana v pogodbi; </w:t>
      </w:r>
    </w:p>
    <w:p w14:paraId="1681DC56" w14:textId="77777777" w:rsidR="00F369CF" w:rsidRPr="00D109A2" w:rsidRDefault="00F369CF" w:rsidP="00F369CF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D109A2">
        <w:rPr>
          <w:rFonts w:cs="Garamond"/>
          <w:lang w:eastAsia="sl-SI"/>
        </w:rPr>
        <w:t>v dveh primerih je dopustila izvedbo dodanih in več del</w:t>
      </w:r>
      <w:r>
        <w:rPr>
          <w:rFonts w:cs="Garamond"/>
          <w:lang w:eastAsia="sl-SI"/>
        </w:rPr>
        <w:t>,</w:t>
      </w:r>
      <w:r w:rsidRPr="00D109A2">
        <w:rPr>
          <w:rFonts w:cs="Garamond"/>
          <w:lang w:eastAsia="sl-SI"/>
        </w:rPr>
        <w:t xml:space="preserve"> preden je bil sklenjen aneks v skupnem znesku 230.650 evrov; anekse za podaljšanje roka izvedbe del je sklepala potem, ko bi izvajalec z deli že moral zaključiti; </w:t>
      </w:r>
    </w:p>
    <w:p w14:paraId="0EEE9395" w14:textId="77777777" w:rsidR="00F369CF" w:rsidRPr="00806596" w:rsidRDefault="00F369CF" w:rsidP="00F369CF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104EB8">
        <w:t xml:space="preserve">pri plačilu obveznosti iz proračuna </w:t>
      </w:r>
      <w:r>
        <w:t xml:space="preserve">občine </w:t>
      </w:r>
      <w:r w:rsidRPr="00104EB8">
        <w:t>ni upoštevala zakonskih plačilnih rokov</w:t>
      </w:r>
      <w:r w:rsidRPr="00806596">
        <w:t>;</w:t>
      </w:r>
    </w:p>
    <w:p w14:paraId="71A0616A" w14:textId="77777777" w:rsidR="00F369CF" w:rsidRPr="00D109A2" w:rsidRDefault="00F369CF" w:rsidP="00F369CF">
      <w:pPr>
        <w:pStyle w:val="RSnatevanje"/>
        <w:numPr>
          <w:ilvl w:val="0"/>
          <w:numId w:val="3"/>
        </w:numPr>
        <w:rPr>
          <w:rFonts w:cs="Garamond"/>
          <w:lang w:eastAsia="sl-SI"/>
        </w:rPr>
      </w:pPr>
      <w:r w:rsidRPr="00D109A2">
        <w:rPr>
          <w:rFonts w:cs="Garamond"/>
          <w:lang w:eastAsia="sl-SI"/>
        </w:rPr>
        <w:t>v pogodbo ni vključila protikorupcijske klavzule;</w:t>
      </w:r>
    </w:p>
    <w:p w14:paraId="30C618BE" w14:textId="77777777" w:rsidR="00F369CF" w:rsidRDefault="00F369CF" w:rsidP="00F369CF">
      <w:pPr>
        <w:pStyle w:val="RSnatevanje"/>
        <w:numPr>
          <w:ilvl w:val="0"/>
          <w:numId w:val="3"/>
        </w:numPr>
      </w:pPr>
      <w:r>
        <w:t>dvema političnima strankama ni nakazala sredstev v skupnem znesku 607 evrov, čeprav sta na lokalnih volitvah prejeli dovolj glasov za financiranje; sedmim političnim strankam je izplačala 16.531 evrov več, kot bi jim lahko; neodvisnim listam je nakazala 1.428 evrov, za kar ni imela zakonske podlage;</w:t>
      </w:r>
    </w:p>
    <w:p w14:paraId="3AB006D1" w14:textId="77777777" w:rsidR="00F369CF" w:rsidRDefault="00F369CF" w:rsidP="00F369CF">
      <w:pPr>
        <w:pStyle w:val="RSnatevanje"/>
        <w:numPr>
          <w:ilvl w:val="0"/>
          <w:numId w:val="3"/>
        </w:numPr>
      </w:pPr>
      <w:r w:rsidRPr="00C1272E">
        <w:t xml:space="preserve">ni imela sprejetih kriterijev oziroma meril, ki bi </w:t>
      </w:r>
      <w:r>
        <w:t xml:space="preserve">opredelili posamezne </w:t>
      </w:r>
      <w:r w:rsidRPr="00C1272E">
        <w:t>stroške</w:t>
      </w:r>
      <w:r>
        <w:t>,</w:t>
      </w:r>
      <w:r w:rsidRPr="00C1272E">
        <w:t xml:space="preserve"> do katerih naj bi bile svetniške skupine in samostojni </w:t>
      </w:r>
      <w:r>
        <w:t>svetniki upravičeni, in ni preverjala namena porabe sredstev (izplačila v znesku 6.105 evrov)</w:t>
      </w:r>
      <w:r w:rsidRPr="005440E8">
        <w:t>;</w:t>
      </w:r>
    </w:p>
    <w:p w14:paraId="0E0258F2" w14:textId="77777777" w:rsidR="00F369CF" w:rsidRPr="00D05CEA" w:rsidRDefault="00F369CF" w:rsidP="00F369CF">
      <w:pPr>
        <w:pStyle w:val="RSnatevanje"/>
        <w:numPr>
          <w:ilvl w:val="0"/>
          <w:numId w:val="3"/>
        </w:numPr>
      </w:pPr>
      <w:r>
        <w:rPr>
          <w:lang w:eastAsia="sl-SI"/>
        </w:rPr>
        <w:t xml:space="preserve">izvajalcu je plačala 400 evrov za program, ki ni bil izveden; </w:t>
      </w:r>
      <w:r w:rsidRPr="00B33066">
        <w:rPr>
          <w:lang w:eastAsia="sl-SI"/>
        </w:rPr>
        <w:t xml:space="preserve">ni sklenila pogodbe za sofinanciranje izvajanja </w:t>
      </w:r>
      <w:r>
        <w:rPr>
          <w:lang w:eastAsia="sl-SI"/>
        </w:rPr>
        <w:t>požarne straže</w:t>
      </w:r>
      <w:r w:rsidRPr="00B33066">
        <w:rPr>
          <w:lang w:eastAsia="sl-SI"/>
        </w:rPr>
        <w:t xml:space="preserve"> </w:t>
      </w:r>
      <w:r>
        <w:rPr>
          <w:lang w:eastAsia="sl-SI"/>
        </w:rPr>
        <w:t xml:space="preserve">(izvajalcu je plačala 11.206 evrov); </w:t>
      </w:r>
      <w:r w:rsidRPr="00F574DF">
        <w:t xml:space="preserve">izplačala je 1.960 evrov za izvajanje požarne straže, ne da bi </w:t>
      </w:r>
      <w:r>
        <w:t xml:space="preserve">bili </w:t>
      </w:r>
      <w:r w:rsidRPr="00F574DF">
        <w:t>za to izpolnjeni pogoji, ki jih določajo javnofinančni predpisi;</w:t>
      </w:r>
    </w:p>
    <w:p w14:paraId="0B1AE74D" w14:textId="77777777" w:rsidR="00F369CF" w:rsidRDefault="00F369CF" w:rsidP="00F369CF">
      <w:pPr>
        <w:pStyle w:val="RSnatevanje"/>
        <w:numPr>
          <w:ilvl w:val="0"/>
          <w:numId w:val="3"/>
        </w:numPr>
      </w:pPr>
      <w:r>
        <w:t>o</w:t>
      </w:r>
      <w:r w:rsidRPr="00B07009">
        <w:t>pravljanja gospodarske javne službe urejanja javnih zelenih površin ni zagotavljala s podelitvijo koncesije</w:t>
      </w:r>
      <w:r>
        <w:t>;</w:t>
      </w:r>
    </w:p>
    <w:p w14:paraId="22282EF8" w14:textId="77777777" w:rsidR="00F369CF" w:rsidRDefault="00F369CF" w:rsidP="00F369CF">
      <w:pPr>
        <w:pStyle w:val="RSnatevanje"/>
        <w:numPr>
          <w:ilvl w:val="0"/>
          <w:numId w:val="3"/>
        </w:numPr>
      </w:pPr>
      <w:r w:rsidRPr="00B051D0">
        <w:t>v koncesijski pogodbi je dogovorila način plačila javne službe</w:t>
      </w:r>
      <w:r>
        <w:t>,</w:t>
      </w:r>
      <w:r w:rsidRPr="00FF664A">
        <w:t xml:space="preserve"> </w:t>
      </w:r>
      <w:r w:rsidRPr="00B051D0">
        <w:t xml:space="preserve">ki ni v skladu </w:t>
      </w:r>
      <w:r>
        <w:t>z</w:t>
      </w:r>
      <w:r w:rsidRPr="00B051D0">
        <w:t xml:space="preserve"> Odlokom o koncesiji za opravljanje lokalne gospodarske javne službe postavitve, vzdrževanja in izvajanja javne razsvetljave v Občini Ilirska Bistrica</w:t>
      </w:r>
      <w:r>
        <w:t>; v koncesijski pogodbi je določila drugačno višino bančne garancije za dobro izvedbo pogodbenih obveznosti, kot je bila določena v razpisni dokumentaciji;</w:t>
      </w:r>
    </w:p>
    <w:p w14:paraId="7A9EAA32" w14:textId="77777777" w:rsidR="00F369CF" w:rsidRDefault="00F369CF" w:rsidP="00F369CF">
      <w:pPr>
        <w:pStyle w:val="RSnatevanje"/>
        <w:numPr>
          <w:ilvl w:val="0"/>
          <w:numId w:val="3"/>
        </w:numPr>
      </w:pPr>
      <w:r w:rsidRPr="0031695D">
        <w:t xml:space="preserve">ni izvajala nalog usklajevanja programov dela in finančnih načrtov javnega zavoda ter ni izvajala celovitega nadzora </w:t>
      </w:r>
      <w:r>
        <w:t>nad poslovanjem javnega zavoda;</w:t>
      </w:r>
    </w:p>
    <w:p w14:paraId="33F432A8" w14:textId="77777777" w:rsidR="00F369CF" w:rsidRPr="005440E8" w:rsidRDefault="00F369CF" w:rsidP="00F369CF">
      <w:pPr>
        <w:pStyle w:val="RSnatevanje"/>
        <w:numPr>
          <w:ilvl w:val="0"/>
          <w:numId w:val="3"/>
        </w:numPr>
      </w:pPr>
      <w:r>
        <w:t>pogodbe z izvajalcem storitve pomoč na domu je sklenila, ko je ta že izvajal storitev.</w:t>
      </w:r>
    </w:p>
    <w:p w14:paraId="3A481F7D" w14:textId="77777777" w:rsidR="00F369CF" w:rsidRPr="0035264A" w:rsidRDefault="00F369CF" w:rsidP="00F369CF">
      <w:pPr>
        <w:spacing w:before="0" w:after="0" w:line="240" w:lineRule="auto"/>
      </w:pPr>
    </w:p>
    <w:p w14:paraId="7BECCAAF" w14:textId="77777777" w:rsidR="00F369CF" w:rsidRDefault="00F369CF" w:rsidP="00F369CF">
      <w:pPr>
        <w:pStyle w:val="RStekst"/>
      </w:pPr>
      <w:r w:rsidRPr="003D0006">
        <w:t xml:space="preserve">Računsko sodišče je </w:t>
      </w:r>
      <w:r>
        <w:t xml:space="preserve">Občini Ilirska Bistrica </w:t>
      </w:r>
      <w:r w:rsidRPr="003D0006">
        <w:t xml:space="preserve">podalo </w:t>
      </w:r>
      <w:r>
        <w:rPr>
          <w:i/>
        </w:rPr>
        <w:t>priporočila</w:t>
      </w:r>
      <w:r w:rsidRPr="003D0006">
        <w:t xml:space="preserve"> za izboljšanje poslovanja.</w:t>
      </w:r>
    </w:p>
    <w:p w14:paraId="46289854" w14:textId="77777777" w:rsidR="00F369CF" w:rsidRDefault="00F369CF" w:rsidP="00D2498A">
      <w:pPr>
        <w:pStyle w:val="RStekst"/>
      </w:pPr>
    </w:p>
    <w:p w14:paraId="1E68B8FE" w14:textId="77777777" w:rsidR="00E00CC1" w:rsidRDefault="00E00CC1" w:rsidP="00D2498A">
      <w:pPr>
        <w:pStyle w:val="RStekst"/>
      </w:pPr>
    </w:p>
    <w:p w14:paraId="328DA005" w14:textId="77777777" w:rsidR="00F369CF" w:rsidRDefault="00F369CF" w:rsidP="00D2498A">
      <w:pPr>
        <w:pStyle w:val="RStekst"/>
      </w:pPr>
      <w:r>
        <w:t>Ljubljana, 17. avgusta 2016</w:t>
      </w:r>
      <w:bookmarkStart w:id="0" w:name="_GoBack"/>
      <w:bookmarkEnd w:id="0"/>
    </w:p>
    <w:sectPr w:rsidR="00F36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B0B6B" w14:textId="77777777" w:rsidR="00F369CF" w:rsidRDefault="00F369CF">
      <w:r>
        <w:separator/>
      </w:r>
    </w:p>
  </w:endnote>
  <w:endnote w:type="continuationSeparator" w:id="0">
    <w:p w14:paraId="091BB4C7" w14:textId="77777777" w:rsidR="00F369CF" w:rsidRDefault="00F3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32B5" w14:textId="77777777" w:rsidR="004B55C5" w:rsidRDefault="004B55C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C86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B55C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47B42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C1FBC67" wp14:editId="388B7E68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0BF0C" w14:textId="77777777" w:rsidR="00F369CF" w:rsidRDefault="00F369CF">
      <w:r>
        <w:separator/>
      </w:r>
    </w:p>
  </w:footnote>
  <w:footnote w:type="continuationSeparator" w:id="0">
    <w:p w14:paraId="0FDD21E9" w14:textId="77777777" w:rsidR="00F369CF" w:rsidRDefault="00F36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78A99" w14:textId="77777777" w:rsidR="004B55C5" w:rsidRDefault="004B55C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41E09" w14:textId="77777777" w:rsidR="004B55C5" w:rsidRDefault="004B55C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74163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3BB0787" wp14:editId="691CACD8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CF"/>
    <w:rsid w:val="001E3435"/>
    <w:rsid w:val="001E7547"/>
    <w:rsid w:val="002C5DCD"/>
    <w:rsid w:val="002D37F3"/>
    <w:rsid w:val="002F2498"/>
    <w:rsid w:val="003535E4"/>
    <w:rsid w:val="004B55C5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369CF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F84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F369C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369CF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F369C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369CF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5DEE54-52E3-47E6-9033-9712728FC855}"/>
</file>

<file path=customXml/itemProps2.xml><?xml version="1.0" encoding="utf-8"?>
<ds:datastoreItem xmlns:ds="http://schemas.openxmlformats.org/officeDocument/2006/customXml" ds:itemID="{70C530F2-063B-48E2-912F-4193E241A702}"/>
</file>

<file path=customXml/itemProps3.xml><?xml version="1.0" encoding="utf-8"?>
<ds:datastoreItem xmlns:ds="http://schemas.openxmlformats.org/officeDocument/2006/customXml" ds:itemID="{1DB58AA9-0D71-476C-8C58-739CF80AA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1057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2016-07-25T13:24:00Z</dcterms:created>
  <dcterms:modified xsi:type="dcterms:W3CDTF">2016-07-25T13:24:00Z</dcterms:modified>
</cp:coreProperties>
</file>