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8D479" w14:textId="77777777" w:rsidR="00546E37" w:rsidRDefault="00546E37" w:rsidP="00546E37">
      <w:pPr>
        <w:pStyle w:val="RStekst"/>
      </w:pPr>
    </w:p>
    <w:p w14:paraId="511BDCA7" w14:textId="77777777" w:rsidR="00546E37" w:rsidRDefault="00546E37" w:rsidP="00546E37">
      <w:pPr>
        <w:pStyle w:val="RStekst"/>
      </w:pPr>
    </w:p>
    <w:p w14:paraId="34ECE370" w14:textId="77777777" w:rsidR="00546E37" w:rsidRPr="00546E37" w:rsidRDefault="00546E37" w:rsidP="00546E37">
      <w:pPr>
        <w:pStyle w:val="RStekst"/>
        <w:rPr>
          <w:b/>
        </w:rPr>
      </w:pPr>
      <w:r w:rsidRPr="00546E37">
        <w:rPr>
          <w:b/>
        </w:rPr>
        <w:t xml:space="preserve">Povzetek revizijskega poročila </w:t>
      </w:r>
      <w:r w:rsidRPr="00546E37">
        <w:rPr>
          <w:b/>
          <w:i/>
        </w:rPr>
        <w:t xml:space="preserve">Računovodski izkazi in pravilnost poslovanja </w:t>
      </w:r>
      <w:r w:rsidRPr="00546E37">
        <w:rPr>
          <w:b/>
          <w:i/>
          <w:iCs/>
        </w:rPr>
        <w:t>Zavoda za pokojninsko in invalidsko zavarovanje Slovenije v letu 2014</w:t>
      </w:r>
    </w:p>
    <w:p w14:paraId="7EDE0152" w14:textId="77777777" w:rsidR="00546E37" w:rsidRDefault="00546E37" w:rsidP="00546E37">
      <w:pPr>
        <w:pStyle w:val="RStekst"/>
      </w:pPr>
    </w:p>
    <w:p w14:paraId="25E5AB7D" w14:textId="77777777" w:rsidR="00546E37" w:rsidRDefault="00546E37" w:rsidP="00546E37">
      <w:pPr>
        <w:pStyle w:val="RStekst"/>
      </w:pPr>
    </w:p>
    <w:p w14:paraId="76F0A842" w14:textId="77777777" w:rsidR="00546E37" w:rsidRDefault="00546E37" w:rsidP="00546E37">
      <w:pPr>
        <w:pStyle w:val="RStekst"/>
        <w:rPr>
          <w:lang w:eastAsia="sl-SI"/>
        </w:rPr>
      </w:pPr>
      <w:r>
        <w:t xml:space="preserve">Računsko sodišče je izvedlo revizijo </w:t>
      </w:r>
      <w:r w:rsidRPr="00D04346">
        <w:t>računovodskih izkazov in pravilnosti poslovanja</w:t>
      </w:r>
      <w:r>
        <w:rPr>
          <w:i/>
        </w:rPr>
        <w:t xml:space="preserve"> </w:t>
      </w:r>
      <w:r w:rsidRPr="007959FD">
        <w:rPr>
          <w:i/>
          <w:iCs/>
        </w:rPr>
        <w:t xml:space="preserve">Zavoda za </w:t>
      </w:r>
      <w:r>
        <w:rPr>
          <w:i/>
          <w:iCs/>
        </w:rPr>
        <w:t xml:space="preserve">pokojninsko in invalidsko zavarovanje Slovenije </w:t>
      </w:r>
      <w:r>
        <w:t xml:space="preserve">(v nadaljevanju: zavod), </w:t>
      </w:r>
      <w:r>
        <w:rPr>
          <w:lang w:eastAsia="sl-SI"/>
        </w:rPr>
        <w:t>ki</w:t>
      </w:r>
      <w:r w:rsidRPr="005F2E01">
        <w:rPr>
          <w:lang w:eastAsia="sl-SI"/>
        </w:rPr>
        <w:t xml:space="preserve"> </w:t>
      </w:r>
      <w:r>
        <w:rPr>
          <w:lang w:eastAsia="sl-SI"/>
        </w:rPr>
        <w:t xml:space="preserve">je nosilec in izvajalec obveznega pokojninskega in invalidskega zavarovanja na podlagi medgeneracijske solidarnosti. </w:t>
      </w:r>
    </w:p>
    <w:p w14:paraId="0973E19E" w14:textId="77777777" w:rsidR="00546E37" w:rsidRDefault="00546E37" w:rsidP="00546E37">
      <w:pPr>
        <w:pStyle w:val="RStekst"/>
        <w:rPr>
          <w:lang w:eastAsia="sl-SI"/>
        </w:rPr>
      </w:pPr>
    </w:p>
    <w:p w14:paraId="3DA3249E" w14:textId="77777777" w:rsidR="00546E37" w:rsidRPr="00FB38C5" w:rsidRDefault="00546E37" w:rsidP="00546E37">
      <w:pPr>
        <w:pStyle w:val="RStekst"/>
      </w:pPr>
      <w:r w:rsidRPr="00FB38C5">
        <w:rPr>
          <w:i/>
        </w:rPr>
        <w:t>Cilj</w:t>
      </w:r>
      <w:r>
        <w:rPr>
          <w:i/>
        </w:rPr>
        <w:t>a</w:t>
      </w:r>
      <w:r w:rsidRPr="00FB38C5">
        <w:rPr>
          <w:i/>
        </w:rPr>
        <w:t xml:space="preserve"> revizije</w:t>
      </w:r>
      <w:r w:rsidRPr="00FB38C5">
        <w:t xml:space="preserve"> </w:t>
      </w:r>
      <w:r>
        <w:t>sta</w:t>
      </w:r>
      <w:r w:rsidRPr="00FB38C5">
        <w:t xml:space="preserve"> bil</w:t>
      </w:r>
      <w:r>
        <w:t>a</w:t>
      </w:r>
      <w:r w:rsidRPr="00FB38C5">
        <w:t xml:space="preserve"> izrek mnenja o računovodskih izkazih zavoda</w:t>
      </w:r>
      <w:r>
        <w:t xml:space="preserve"> za leto 2014</w:t>
      </w:r>
      <w:r w:rsidRPr="009F326C">
        <w:rPr>
          <w:i/>
        </w:rPr>
        <w:t>,</w:t>
      </w:r>
      <w:r w:rsidRPr="009F326C">
        <w:t xml:space="preserve"> </w:t>
      </w:r>
      <w:r>
        <w:t xml:space="preserve">razen </w:t>
      </w:r>
      <w:r w:rsidRPr="00D10AD5">
        <w:t xml:space="preserve">dela </w:t>
      </w:r>
      <w:r w:rsidRPr="00D10AD5">
        <w:rPr>
          <w:lang w:eastAsia="sl-SI"/>
        </w:rPr>
        <w:t xml:space="preserve">terjatev do zavezancev za neplačane prispevke za pokojninsko in invalidsko zavarovanje in z njimi povezanih neplačanih prihodkov </w:t>
      </w:r>
      <w:r w:rsidRPr="00F22651">
        <w:rPr>
          <w:lang w:eastAsia="sl-SI"/>
        </w:rPr>
        <w:t xml:space="preserve">ter nerazporejenih plačil dajatev, </w:t>
      </w:r>
      <w:r>
        <w:rPr>
          <w:lang w:eastAsia="sl-SI"/>
        </w:rPr>
        <w:t>za katere je evidence vodila</w:t>
      </w:r>
      <w:r w:rsidRPr="00F22651">
        <w:rPr>
          <w:lang w:eastAsia="sl-SI"/>
        </w:rPr>
        <w:t xml:space="preserve"> Finančn</w:t>
      </w:r>
      <w:r>
        <w:rPr>
          <w:lang w:eastAsia="sl-SI"/>
        </w:rPr>
        <w:t>a</w:t>
      </w:r>
      <w:r w:rsidRPr="00F22651">
        <w:rPr>
          <w:lang w:eastAsia="sl-SI"/>
        </w:rPr>
        <w:t xml:space="preserve"> uprav</w:t>
      </w:r>
      <w:r>
        <w:rPr>
          <w:lang w:eastAsia="sl-SI"/>
        </w:rPr>
        <w:t>a</w:t>
      </w:r>
      <w:r w:rsidRPr="00F22651">
        <w:rPr>
          <w:lang w:eastAsia="sl-SI"/>
        </w:rPr>
        <w:t xml:space="preserve"> Republike Slovenije</w:t>
      </w:r>
      <w:r>
        <w:rPr>
          <w:lang w:eastAsia="sl-SI"/>
        </w:rPr>
        <w:t xml:space="preserve">, </w:t>
      </w:r>
      <w:r w:rsidRPr="00FB38C5">
        <w:t xml:space="preserve">in </w:t>
      </w:r>
      <w:r>
        <w:t>izrek mnenja o </w:t>
      </w:r>
      <w:r w:rsidRPr="00FB38C5">
        <w:t>pravilnosti poslovanja zavoda v letu 20</w:t>
      </w:r>
      <w:r>
        <w:t>14</w:t>
      </w:r>
      <w:r w:rsidRPr="00FB38C5">
        <w:t>.</w:t>
      </w:r>
    </w:p>
    <w:p w14:paraId="36C0A069" w14:textId="77777777" w:rsidR="00546E37" w:rsidRDefault="00546E37" w:rsidP="00546E37">
      <w:pPr>
        <w:pStyle w:val="RStekst"/>
      </w:pPr>
    </w:p>
    <w:p w14:paraId="16D69BE9" w14:textId="77777777" w:rsidR="00546E37" w:rsidRDefault="00546E37" w:rsidP="00546E37">
      <w:pPr>
        <w:pStyle w:val="RStekst"/>
      </w:pPr>
      <w:r>
        <w:t xml:space="preserve">Računsko sodišče je o </w:t>
      </w:r>
      <w:r w:rsidRPr="00254658">
        <w:rPr>
          <w:i/>
        </w:rPr>
        <w:t>računovodskih izkazih</w:t>
      </w:r>
      <w:r>
        <w:t xml:space="preserve"> zavoda za leto 2014, z omejitvijo iz prejšnjega odstavka, izreklo </w:t>
      </w:r>
      <w:r>
        <w:rPr>
          <w:i/>
        </w:rPr>
        <w:t>pozitivno</w:t>
      </w:r>
      <w:r>
        <w:t xml:space="preserve"> </w:t>
      </w:r>
      <w:r>
        <w:rPr>
          <w:i/>
        </w:rPr>
        <w:t>mnenje</w:t>
      </w:r>
      <w:r>
        <w:t>, ker m</w:t>
      </w:r>
      <w:r w:rsidRPr="007959FD">
        <w:t xml:space="preserve">eni, da revidirani računovodski izkazi v vseh pomembnih pogledih </w:t>
      </w:r>
      <w:r>
        <w:t>resnično</w:t>
      </w:r>
      <w:r w:rsidRPr="007959FD">
        <w:t xml:space="preserve"> </w:t>
      </w:r>
      <w:r>
        <w:t xml:space="preserve">in pošteno </w:t>
      </w:r>
      <w:r w:rsidRPr="007959FD">
        <w:t>prikazujejo stanje</w:t>
      </w:r>
      <w:r>
        <w:t xml:space="preserve"> </w:t>
      </w:r>
      <w:r w:rsidRPr="007959FD">
        <w:t xml:space="preserve">sredstev in obveznosti do virov sredstev </w:t>
      </w:r>
      <w:r>
        <w:rPr>
          <w:iCs/>
        </w:rPr>
        <w:t>zavoda</w:t>
      </w:r>
      <w:r w:rsidRPr="007959FD">
        <w:rPr>
          <w:i/>
          <w:iCs/>
        </w:rPr>
        <w:t xml:space="preserve"> </w:t>
      </w:r>
      <w:r w:rsidRPr="007959FD">
        <w:t>na dan</w:t>
      </w:r>
      <w:r>
        <w:t xml:space="preserve"> </w:t>
      </w:r>
      <w:r w:rsidRPr="007959FD">
        <w:t xml:space="preserve">31. </w:t>
      </w:r>
      <w:r>
        <w:t>12.</w:t>
      </w:r>
      <w:r w:rsidRPr="007959FD">
        <w:t xml:space="preserve"> 20</w:t>
      </w:r>
      <w:r>
        <w:t>14</w:t>
      </w:r>
      <w:r w:rsidRPr="007959FD">
        <w:t xml:space="preserve"> ter prihodke in odhodke oziroma prejemke in izdatke </w:t>
      </w:r>
      <w:r>
        <w:t>zavoda</w:t>
      </w:r>
      <w:r w:rsidRPr="007959FD">
        <w:rPr>
          <w:i/>
          <w:iCs/>
        </w:rPr>
        <w:t xml:space="preserve"> </w:t>
      </w:r>
      <w:r w:rsidRPr="007959FD">
        <w:t>za tedaj končano leto</w:t>
      </w:r>
      <w:r>
        <w:t xml:space="preserve">. </w:t>
      </w:r>
    </w:p>
    <w:p w14:paraId="42280339" w14:textId="77777777" w:rsidR="00546E37" w:rsidRDefault="00546E37" w:rsidP="00546E37">
      <w:pPr>
        <w:pStyle w:val="RStekst"/>
        <w:rPr>
          <w:highlight w:val="yellow"/>
        </w:rPr>
      </w:pPr>
    </w:p>
    <w:p w14:paraId="141089C9" w14:textId="77777777" w:rsidR="00546E37" w:rsidRDefault="00546E37" w:rsidP="00546E37">
      <w:pPr>
        <w:pStyle w:val="RStekst"/>
      </w:pPr>
      <w:r w:rsidRPr="005F6A7C">
        <w:t xml:space="preserve">O </w:t>
      </w:r>
      <w:r w:rsidRPr="005F6A7C">
        <w:rPr>
          <w:i/>
        </w:rPr>
        <w:t xml:space="preserve">poslovanju </w:t>
      </w:r>
      <w:r w:rsidRPr="005F6A7C">
        <w:t>zavoda</w:t>
      </w:r>
      <w:r w:rsidRPr="005F6A7C">
        <w:rPr>
          <w:lang w:eastAsia="sl-SI"/>
        </w:rPr>
        <w:t xml:space="preserve"> </w:t>
      </w:r>
      <w:r w:rsidRPr="005F6A7C">
        <w:t>v letu 201</w:t>
      </w:r>
      <w:r>
        <w:t>4</w:t>
      </w:r>
      <w:r w:rsidRPr="005F6A7C">
        <w:t xml:space="preserve"> je računsko sodišče izreklo </w:t>
      </w:r>
      <w:r w:rsidRPr="005F6A7C">
        <w:rPr>
          <w:i/>
        </w:rPr>
        <w:t>mnenje s pridržkom</w:t>
      </w:r>
      <w:r w:rsidRPr="005F6A7C">
        <w:t xml:space="preserve">, ker je ugotovilo, da </w:t>
      </w:r>
      <w:r>
        <w:t>z</w:t>
      </w:r>
      <w:r w:rsidRPr="005F6A7C">
        <w:t>avod v matični evidenci zavarovancev in upokojitvenem postopku ni zagotovil pravilnih, točnih in popolnih podatkov, ki vplivajo na odmero pokojnine</w:t>
      </w:r>
      <w:r>
        <w:t xml:space="preserve"> in letnega dodatka</w:t>
      </w:r>
      <w:r w:rsidRPr="005F6A7C">
        <w:t xml:space="preserve">, zato </w:t>
      </w:r>
      <w:r>
        <w:t xml:space="preserve">sta </w:t>
      </w:r>
      <w:r w:rsidRPr="005F6A7C">
        <w:t>bila uživalcem v nekaterih primerih pokojnina</w:t>
      </w:r>
      <w:r>
        <w:t xml:space="preserve"> </w:t>
      </w:r>
      <w:r w:rsidRPr="00A36CBD">
        <w:t>oziroma</w:t>
      </w:r>
      <w:r>
        <w:t xml:space="preserve"> letni dodatek</w:t>
      </w:r>
      <w:r w:rsidRPr="005F6A7C">
        <w:t xml:space="preserve"> nepravilno določena in izplačana, v matični evidenci uživalcev pravic pa ni zagotovil vseh podatkov, kar ni v skladu z Zakonom o pokojninskem in invalidskem zavarovanju in Zakonom o matični evidenci zavarovancev in uživalcev pravic iz pokojninskega in invalidskega zavarovanja</w:t>
      </w:r>
      <w:r>
        <w:t>. Pri</w:t>
      </w:r>
      <w:r w:rsidRPr="005543C0">
        <w:t xml:space="preserve"> </w:t>
      </w:r>
      <w:r w:rsidRPr="00D10AD5">
        <w:t xml:space="preserve">nabavi blaga v znesku 28.558 evrov je </w:t>
      </w:r>
      <w:r>
        <w:t xml:space="preserve">zavod </w:t>
      </w:r>
      <w:r w:rsidRPr="00D10AD5">
        <w:t>ravnal v nasprotju s predpisi o javnem naročanju</w:t>
      </w:r>
      <w:r>
        <w:t>.</w:t>
      </w:r>
    </w:p>
    <w:p w14:paraId="5982A2F5" w14:textId="77777777" w:rsidR="00546E37" w:rsidRDefault="00546E37" w:rsidP="00546E37">
      <w:pPr>
        <w:pStyle w:val="RStekst"/>
      </w:pPr>
    </w:p>
    <w:p w14:paraId="03B28107" w14:textId="77777777" w:rsidR="00546E37" w:rsidRPr="0027191E" w:rsidRDefault="00546E37" w:rsidP="00546E37">
      <w:pPr>
        <w:pStyle w:val="RStekst"/>
      </w:pPr>
    </w:p>
    <w:p w14:paraId="720C8BDB" w14:textId="77777777" w:rsidR="00546E37" w:rsidRDefault="00546E37" w:rsidP="00546E37">
      <w:pPr>
        <w:pStyle w:val="RStekst"/>
      </w:pPr>
    </w:p>
    <w:p w14:paraId="665E581A" w14:textId="2AB6171C" w:rsidR="00546E37" w:rsidRDefault="00546E37" w:rsidP="00546E37">
      <w:pPr>
        <w:pStyle w:val="RStekst"/>
      </w:pPr>
      <w:r>
        <w:t xml:space="preserve">Ljubljana, </w:t>
      </w:r>
      <w:r w:rsidR="00F04CBE">
        <w:t>10. novembra 2016</w:t>
      </w:r>
      <w:bookmarkStart w:id="0" w:name="_GoBack"/>
      <w:bookmarkEnd w:id="0"/>
    </w:p>
    <w:p w14:paraId="4C66CDEA" w14:textId="77777777" w:rsidR="002C5DCD" w:rsidRDefault="002C5DCD" w:rsidP="00D2498A">
      <w:pPr>
        <w:pStyle w:val="RStekst"/>
      </w:pPr>
    </w:p>
    <w:p w14:paraId="1EF65623" w14:textId="77777777" w:rsidR="00E00CC1" w:rsidRDefault="00E00CC1" w:rsidP="00D2498A">
      <w:pPr>
        <w:pStyle w:val="RStekst"/>
      </w:pP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0CCE5" w14:textId="77777777" w:rsidR="00546E37" w:rsidRDefault="00546E37">
      <w:r>
        <w:separator/>
      </w:r>
    </w:p>
  </w:endnote>
  <w:endnote w:type="continuationSeparator" w:id="0">
    <w:p w14:paraId="758E087B" w14:textId="77777777" w:rsidR="00546E37" w:rsidRDefault="0054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F40DC" w14:textId="77777777" w:rsidR="00C947A1" w:rsidRDefault="00C947A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0059D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61A45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39B3CCF6" wp14:editId="41CADD3F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3452B" w14:textId="77777777" w:rsidR="00546E37" w:rsidRDefault="00546E37">
      <w:r>
        <w:separator/>
      </w:r>
    </w:p>
  </w:footnote>
  <w:footnote w:type="continuationSeparator" w:id="0">
    <w:p w14:paraId="0B4C61BC" w14:textId="77777777" w:rsidR="00546E37" w:rsidRDefault="00546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B99AB" w14:textId="77777777" w:rsidR="00C947A1" w:rsidRDefault="00C947A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7D166" w14:textId="77777777" w:rsidR="00C947A1" w:rsidRDefault="00C947A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0278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FD4B76B" wp14:editId="6E8D319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37"/>
    <w:rsid w:val="001E3435"/>
    <w:rsid w:val="001E7547"/>
    <w:rsid w:val="002C5DCD"/>
    <w:rsid w:val="002D37F3"/>
    <w:rsid w:val="002F2498"/>
    <w:rsid w:val="003535E4"/>
    <w:rsid w:val="00546E37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947A1"/>
    <w:rsid w:val="00CF7C19"/>
    <w:rsid w:val="00D2498A"/>
    <w:rsid w:val="00D47861"/>
    <w:rsid w:val="00D7347F"/>
    <w:rsid w:val="00DA44DA"/>
    <w:rsid w:val="00E00CC1"/>
    <w:rsid w:val="00EF3E6E"/>
    <w:rsid w:val="00F04CB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8E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CD4ACE-87AE-444E-8286-49C561F40904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15C659F-43B8-4C6D-BFAF-B657B6EC1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D079F-2B29-4BEE-B948-E1E0A342B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2016-10-28T10:54:00Z</dcterms:created>
  <dcterms:modified xsi:type="dcterms:W3CDTF">2016-11-08T14:56:00Z</dcterms:modified>
</cp:coreProperties>
</file>