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5F" w:rsidRPr="001E4E71" w:rsidRDefault="00106E5F" w:rsidP="00CC6E75">
      <w:pPr>
        <w:pStyle w:val="RStekst"/>
        <w:rPr>
          <w:b/>
          <w:lang w:val="en-GB"/>
        </w:rPr>
      </w:pPr>
    </w:p>
    <w:p w:rsidR="00106E5F" w:rsidRPr="001E4E71" w:rsidRDefault="00106E5F" w:rsidP="00CC6E75">
      <w:pPr>
        <w:pStyle w:val="RStekst"/>
        <w:rPr>
          <w:b/>
          <w:lang w:val="en-GB"/>
        </w:rPr>
      </w:pPr>
    </w:p>
    <w:p w:rsidR="00CC6E75" w:rsidRPr="001E4E71" w:rsidRDefault="00B72991" w:rsidP="00CC6E75">
      <w:pPr>
        <w:pStyle w:val="RStekst"/>
        <w:rPr>
          <w:b/>
          <w:i/>
          <w:lang w:val="en-GB"/>
        </w:rPr>
      </w:pPr>
      <w:r w:rsidRPr="001E4E71">
        <w:rPr>
          <w:b/>
          <w:lang w:val="en-GB"/>
        </w:rPr>
        <w:t>Summar</w:t>
      </w:r>
      <w:r w:rsidR="00275F2E" w:rsidRPr="001E4E71">
        <w:rPr>
          <w:b/>
          <w:lang w:val="en-GB"/>
        </w:rPr>
        <w:t>y</w:t>
      </w:r>
      <w:r w:rsidRPr="001E4E71">
        <w:rPr>
          <w:b/>
          <w:lang w:val="en-GB"/>
        </w:rPr>
        <w:t xml:space="preserve"> of the audit report </w:t>
      </w:r>
      <w:r w:rsidRPr="001E4E71">
        <w:rPr>
          <w:b/>
          <w:i/>
          <w:lang w:val="en-GB"/>
        </w:rPr>
        <w:t>Addressing the issue of prostate cancer</w:t>
      </w:r>
      <w:r w:rsidRPr="001E4E71">
        <w:rPr>
          <w:b/>
          <w:lang w:val="en-GB"/>
        </w:rPr>
        <w:t xml:space="preserve"> </w:t>
      </w:r>
    </w:p>
    <w:p w:rsidR="00CD2C94" w:rsidRPr="001E4E71" w:rsidRDefault="00CD2C94" w:rsidP="00B93D40">
      <w:pPr>
        <w:pStyle w:val="RStekst"/>
        <w:rPr>
          <w:lang w:val="en-GB"/>
        </w:rPr>
      </w:pPr>
    </w:p>
    <w:p w:rsidR="00106E5F" w:rsidRPr="001E4E71" w:rsidRDefault="00106E5F" w:rsidP="00B93D40">
      <w:pPr>
        <w:pStyle w:val="RStekst"/>
        <w:rPr>
          <w:lang w:val="en-GB"/>
        </w:rPr>
      </w:pPr>
    </w:p>
    <w:p w:rsidR="0093544F" w:rsidRPr="001E4E71" w:rsidRDefault="00275F2E" w:rsidP="0093544F">
      <w:pPr>
        <w:pStyle w:val="RStekst"/>
        <w:rPr>
          <w:lang w:val="en-GB"/>
        </w:rPr>
      </w:pPr>
      <w:r w:rsidRPr="001E4E71">
        <w:rPr>
          <w:lang w:val="en-GB"/>
        </w:rPr>
        <w:t>The Court of Audit of the Republic of Sloven</w:t>
      </w:r>
      <w:r w:rsidR="000707CE">
        <w:rPr>
          <w:lang w:val="en-GB"/>
        </w:rPr>
        <w:t xml:space="preserve">ia implemented the audit of effectiveness </w:t>
      </w:r>
      <w:r w:rsidRPr="001E4E71">
        <w:rPr>
          <w:lang w:val="en-GB"/>
        </w:rPr>
        <w:t xml:space="preserve">of the </w:t>
      </w:r>
      <w:r w:rsidRPr="00837EA7">
        <w:rPr>
          <w:i/>
          <w:lang w:val="en-GB"/>
        </w:rPr>
        <w:t>Ministry of Health</w:t>
      </w:r>
      <w:r w:rsidRPr="001E4E71">
        <w:rPr>
          <w:lang w:val="en-GB"/>
        </w:rPr>
        <w:t xml:space="preserve"> as regards addressing the issue of prostate cancer in the period from 2014 to 15 September 2017. The Court of Audit assessed that in the period covered by the audit the </w:t>
      </w:r>
      <w:r w:rsidR="001E4E71" w:rsidRPr="001E4E71">
        <w:rPr>
          <w:lang w:val="en-GB"/>
        </w:rPr>
        <w:t>Ministry</w:t>
      </w:r>
      <w:r w:rsidRPr="001E4E71">
        <w:rPr>
          <w:lang w:val="en-GB"/>
        </w:rPr>
        <w:t xml:space="preserve"> was </w:t>
      </w:r>
      <w:r w:rsidRPr="000707CE">
        <w:rPr>
          <w:i/>
          <w:lang w:val="en-GB"/>
        </w:rPr>
        <w:t>ineffective</w:t>
      </w:r>
      <w:r w:rsidRPr="000707CE">
        <w:rPr>
          <w:lang w:val="en-GB"/>
        </w:rPr>
        <w:t>.</w:t>
      </w:r>
      <w:bookmarkStart w:id="0" w:name="_GoBack"/>
      <w:bookmarkEnd w:id="0"/>
      <w:r w:rsidRPr="001E4E71">
        <w:rPr>
          <w:lang w:val="en-GB"/>
        </w:rPr>
        <w:t xml:space="preserve"> </w:t>
      </w:r>
    </w:p>
    <w:p w:rsidR="0093544F" w:rsidRPr="001E4E71" w:rsidRDefault="0093544F" w:rsidP="0093544F">
      <w:pPr>
        <w:pStyle w:val="RStekst"/>
        <w:rPr>
          <w:lang w:val="en-GB"/>
        </w:rPr>
      </w:pPr>
    </w:p>
    <w:p w:rsidR="0093544F" w:rsidRPr="001E4E71" w:rsidRDefault="00275F2E" w:rsidP="0093544F">
      <w:pPr>
        <w:pStyle w:val="RStekst"/>
        <w:rPr>
          <w:lang w:val="en-GB"/>
        </w:rPr>
      </w:pPr>
      <w:r w:rsidRPr="001E4E71">
        <w:rPr>
          <w:lang w:val="en-GB"/>
        </w:rPr>
        <w:t>Data on prostate cancer incidence show that in Slovenia this is the most common type of cancer in men and the second most common cancer in general. By 2011</w:t>
      </w:r>
      <w:r w:rsidR="00FB52FD">
        <w:rPr>
          <w:lang w:val="en-GB"/>
        </w:rPr>
        <w:t>,</w:t>
      </w:r>
      <w:r w:rsidRPr="001E4E71">
        <w:rPr>
          <w:lang w:val="en-GB"/>
        </w:rPr>
        <w:t xml:space="preserve"> the prostate cancer </w:t>
      </w:r>
      <w:r w:rsidR="001E4E71" w:rsidRPr="001E4E71">
        <w:rPr>
          <w:lang w:val="en-GB"/>
        </w:rPr>
        <w:t>incidence</w:t>
      </w:r>
      <w:r w:rsidRPr="001E4E71">
        <w:rPr>
          <w:lang w:val="en-GB"/>
        </w:rPr>
        <w:t xml:space="preserve"> steeply </w:t>
      </w:r>
      <w:r w:rsidR="00F40039" w:rsidRPr="001E4E71">
        <w:rPr>
          <w:lang w:val="en-GB"/>
        </w:rPr>
        <w:t xml:space="preserve">increased, and </w:t>
      </w:r>
      <w:r w:rsidR="00271DF0" w:rsidRPr="001E4E71">
        <w:rPr>
          <w:lang w:val="en-GB"/>
        </w:rPr>
        <w:t xml:space="preserve">later </w:t>
      </w:r>
      <w:r w:rsidR="00F40039" w:rsidRPr="001E4E71">
        <w:rPr>
          <w:lang w:val="en-GB"/>
        </w:rPr>
        <w:t xml:space="preserve">reached a </w:t>
      </w:r>
      <w:r w:rsidR="00271DF0" w:rsidRPr="001E4E71">
        <w:rPr>
          <w:lang w:val="en-GB"/>
        </w:rPr>
        <w:t xml:space="preserve">more </w:t>
      </w:r>
      <w:r w:rsidR="00F40039" w:rsidRPr="001E4E71">
        <w:rPr>
          <w:lang w:val="en-GB"/>
        </w:rPr>
        <w:t xml:space="preserve">stable </w:t>
      </w:r>
      <w:r w:rsidR="00271DF0" w:rsidRPr="001E4E71">
        <w:rPr>
          <w:lang w:val="en-GB"/>
        </w:rPr>
        <w:t xml:space="preserve">trend with somewhat more than 1,400 cases identified per year. The same progression applies to prostate cancer mortality, which is somewhat more than 350 deaths per year. However, the </w:t>
      </w:r>
      <w:r w:rsidR="00DC2470" w:rsidRPr="001E4E71">
        <w:rPr>
          <w:lang w:val="en-GB"/>
        </w:rPr>
        <w:t>data</w:t>
      </w:r>
      <w:r w:rsidR="00271DF0" w:rsidRPr="001E4E71">
        <w:rPr>
          <w:lang w:val="en-GB"/>
        </w:rPr>
        <w:t xml:space="preserve"> thereon </w:t>
      </w:r>
      <w:r w:rsidR="00271DF0" w:rsidRPr="00A603C1">
        <w:rPr>
          <w:lang w:val="en-GB"/>
        </w:rPr>
        <w:t>are</w:t>
      </w:r>
      <w:r w:rsidR="00271DF0" w:rsidRPr="001E4E71">
        <w:rPr>
          <w:lang w:val="en-GB"/>
        </w:rPr>
        <w:t xml:space="preserve"> available </w:t>
      </w:r>
      <w:r w:rsidR="00271DF0" w:rsidRPr="00501A96">
        <w:rPr>
          <w:lang w:val="en-GB"/>
        </w:rPr>
        <w:t>only up</w:t>
      </w:r>
      <w:r w:rsidR="00271DF0" w:rsidRPr="001E4E71">
        <w:rPr>
          <w:lang w:val="en-GB"/>
        </w:rPr>
        <w:t xml:space="preserve"> to the year 2014, as the </w:t>
      </w:r>
      <w:r w:rsidR="00DC2470" w:rsidRPr="001E4E71">
        <w:rPr>
          <w:lang w:val="en-GB"/>
        </w:rPr>
        <w:t>manner of data collection an</w:t>
      </w:r>
      <w:r w:rsidR="008877EB" w:rsidRPr="001E4E71">
        <w:rPr>
          <w:lang w:val="en-GB"/>
        </w:rPr>
        <w:t>d</w:t>
      </w:r>
      <w:r w:rsidR="00DC2470" w:rsidRPr="001E4E71">
        <w:rPr>
          <w:lang w:val="en-GB"/>
        </w:rPr>
        <w:t xml:space="preserve"> processing </w:t>
      </w:r>
      <w:r w:rsidR="000707CE">
        <w:rPr>
          <w:lang w:val="en-GB"/>
        </w:rPr>
        <w:t xml:space="preserve">has </w:t>
      </w:r>
      <w:proofErr w:type="gramStart"/>
      <w:r w:rsidR="000707CE">
        <w:rPr>
          <w:lang w:val="en-GB"/>
        </w:rPr>
        <w:t xml:space="preserve">not </w:t>
      </w:r>
      <w:proofErr w:type="spellStart"/>
      <w:r w:rsidR="00DC2470" w:rsidRPr="001E4E71">
        <w:rPr>
          <w:lang w:val="en-GB"/>
        </w:rPr>
        <w:t>not</w:t>
      </w:r>
      <w:proofErr w:type="spellEnd"/>
      <w:proofErr w:type="gramEnd"/>
      <w:r w:rsidR="00DC2470" w:rsidRPr="001E4E71">
        <w:rPr>
          <w:lang w:val="en-GB"/>
        </w:rPr>
        <w:t xml:space="preserve"> provide</w:t>
      </w:r>
      <w:r w:rsidR="000707CE">
        <w:rPr>
          <w:lang w:val="en-GB"/>
        </w:rPr>
        <w:t>d</w:t>
      </w:r>
      <w:r w:rsidR="00DC2470" w:rsidRPr="001E4E71">
        <w:rPr>
          <w:lang w:val="en-GB"/>
        </w:rPr>
        <w:t xml:space="preserve"> for more up-to-date data on prostate cancer incidence. </w:t>
      </w:r>
    </w:p>
    <w:p w:rsidR="0093544F" w:rsidRPr="001E4E71" w:rsidRDefault="0093544F" w:rsidP="0093544F">
      <w:pPr>
        <w:pStyle w:val="RStekst"/>
        <w:rPr>
          <w:lang w:val="en-GB"/>
        </w:rPr>
      </w:pPr>
    </w:p>
    <w:p w:rsidR="004F7E38" w:rsidRPr="001E4E71" w:rsidRDefault="00DC2470" w:rsidP="0093544F">
      <w:pPr>
        <w:pStyle w:val="RStekst"/>
        <w:rPr>
          <w:lang w:val="en-GB"/>
        </w:rPr>
      </w:pPr>
      <w:r w:rsidRPr="00AF14F3">
        <w:rPr>
          <w:lang w:val="en-GB"/>
        </w:rPr>
        <w:t xml:space="preserve">In the period covered by the audit </w:t>
      </w:r>
      <w:r w:rsidR="008877EB" w:rsidRPr="00AF14F3">
        <w:rPr>
          <w:lang w:val="en-GB"/>
        </w:rPr>
        <w:t>the existing IT support did not enable the</w:t>
      </w:r>
      <w:r w:rsidRPr="00AF14F3">
        <w:rPr>
          <w:lang w:val="en-GB"/>
        </w:rPr>
        <w:t xml:space="preserve"> Ministry </w:t>
      </w:r>
      <w:r w:rsidR="008877EB" w:rsidRPr="00AF14F3">
        <w:rPr>
          <w:lang w:val="en-GB"/>
        </w:rPr>
        <w:t>to be</w:t>
      </w:r>
      <w:r w:rsidR="008877EB" w:rsidRPr="001E4E71">
        <w:rPr>
          <w:lang w:val="en-GB"/>
        </w:rPr>
        <w:t xml:space="preserve"> provided with </w:t>
      </w:r>
      <w:r w:rsidR="00434747" w:rsidRPr="001E4E71">
        <w:rPr>
          <w:lang w:val="en-GB"/>
        </w:rPr>
        <w:t xml:space="preserve">correct, </w:t>
      </w:r>
      <w:r w:rsidRPr="001E4E71">
        <w:rPr>
          <w:lang w:val="en-GB"/>
        </w:rPr>
        <w:t xml:space="preserve">accurate </w:t>
      </w:r>
      <w:r w:rsidR="00434747" w:rsidRPr="001E4E71">
        <w:rPr>
          <w:lang w:val="en-GB"/>
        </w:rPr>
        <w:t>and up-to-date data on waiting periods in the field of urology</w:t>
      </w:r>
      <w:r w:rsidR="008877EB" w:rsidRPr="001E4E71">
        <w:rPr>
          <w:lang w:val="en-GB"/>
        </w:rPr>
        <w:t>.</w:t>
      </w:r>
      <w:r w:rsidR="00434747" w:rsidRPr="001E4E71">
        <w:rPr>
          <w:lang w:val="en-GB"/>
        </w:rPr>
        <w:t xml:space="preserve"> </w:t>
      </w:r>
      <w:r w:rsidR="008877EB" w:rsidRPr="001E4E71">
        <w:rPr>
          <w:lang w:val="en-GB"/>
        </w:rPr>
        <w:t xml:space="preserve">However, the data the Ministry did hold clearly show that in the period covered by the audit there were </w:t>
      </w:r>
      <w:r w:rsidR="00980D2B">
        <w:rPr>
          <w:lang w:val="en-GB"/>
        </w:rPr>
        <w:t>on</w:t>
      </w:r>
      <w:r w:rsidR="00C443DE" w:rsidRPr="001E4E71">
        <w:rPr>
          <w:lang w:val="en-GB"/>
        </w:rPr>
        <w:t xml:space="preserve"> average </w:t>
      </w:r>
      <w:r w:rsidR="00980D2B">
        <w:rPr>
          <w:lang w:val="en-GB"/>
        </w:rPr>
        <w:t>434 </w:t>
      </w:r>
      <w:r w:rsidR="00C443DE" w:rsidRPr="001E4E71">
        <w:rPr>
          <w:lang w:val="en-GB"/>
        </w:rPr>
        <w:t>persons waiting for first examination at an urologist longer as permitted, with an average waiting period thus being 140 days. In 2017, the IT</w:t>
      </w:r>
      <w:r w:rsidR="007267DC" w:rsidRPr="001E4E71">
        <w:rPr>
          <w:lang w:val="en-GB"/>
        </w:rPr>
        <w:t xml:space="preserve"> </w:t>
      </w:r>
      <w:r w:rsidR="00C443DE" w:rsidRPr="001E4E71">
        <w:rPr>
          <w:lang w:val="en-GB"/>
        </w:rPr>
        <w:t>solution</w:t>
      </w:r>
      <w:r w:rsidR="007267DC" w:rsidRPr="001E4E71">
        <w:rPr>
          <w:lang w:val="en-GB"/>
        </w:rPr>
        <w:t xml:space="preserve"> eNaročanje</w:t>
      </w:r>
      <w:r w:rsidR="00C443DE" w:rsidRPr="001E4E71">
        <w:rPr>
          <w:lang w:val="en-GB"/>
        </w:rPr>
        <w:t xml:space="preserve"> for </w:t>
      </w:r>
      <w:r w:rsidR="007267DC" w:rsidRPr="001E4E71">
        <w:rPr>
          <w:lang w:val="en-GB"/>
        </w:rPr>
        <w:t>keeping a record</w:t>
      </w:r>
      <w:r w:rsidR="00A603C1">
        <w:rPr>
          <w:lang w:val="en-GB"/>
        </w:rPr>
        <w:t xml:space="preserve"> on waiting periods for most of </w:t>
      </w:r>
      <w:r w:rsidR="007267DC" w:rsidRPr="001E4E71">
        <w:rPr>
          <w:lang w:val="en-GB"/>
        </w:rPr>
        <w:t xml:space="preserve">healthcare services was established, however, the data gathered by the system were not correct, accurate and up-to-date. </w:t>
      </w:r>
      <w:r w:rsidR="00A42C42" w:rsidRPr="001E4E71">
        <w:rPr>
          <w:lang w:val="en-GB"/>
        </w:rPr>
        <w:t xml:space="preserve">The Ministry failed to analyse causes for excessively long waiting periods and did thus not obtain accurate and up-to-date information that would enable the </w:t>
      </w:r>
      <w:r w:rsidR="004F7E38" w:rsidRPr="001E4E71">
        <w:rPr>
          <w:lang w:val="en-GB"/>
        </w:rPr>
        <w:t>adoption</w:t>
      </w:r>
      <w:r w:rsidR="00A42C42" w:rsidRPr="001E4E71">
        <w:rPr>
          <w:lang w:val="en-GB"/>
        </w:rPr>
        <w:t xml:space="preserve"> of correc</w:t>
      </w:r>
      <w:r w:rsidR="004F7E38" w:rsidRPr="001E4E71">
        <w:rPr>
          <w:lang w:val="en-GB"/>
        </w:rPr>
        <w:t xml:space="preserve">t decisions and </w:t>
      </w:r>
      <w:r w:rsidR="001E4E71" w:rsidRPr="001E4E71">
        <w:rPr>
          <w:lang w:val="en-GB"/>
        </w:rPr>
        <w:t>measures</w:t>
      </w:r>
      <w:r w:rsidR="004F7E38" w:rsidRPr="001E4E71">
        <w:rPr>
          <w:lang w:val="en-GB"/>
        </w:rPr>
        <w:t xml:space="preserve"> for reducing waiting periods and for assessing the impacts thereof. Nevertheless, in 2016 and 2017 the Ministry adopted several measures which could not solve the</w:t>
      </w:r>
      <w:r w:rsidR="009B5265">
        <w:rPr>
          <w:lang w:val="en-GB"/>
        </w:rPr>
        <w:t xml:space="preserve"> concerned</w:t>
      </w:r>
      <w:r w:rsidR="004F7E38" w:rsidRPr="001E4E71">
        <w:rPr>
          <w:lang w:val="en-GB"/>
        </w:rPr>
        <w:t xml:space="preserve"> issue in a long term. </w:t>
      </w:r>
    </w:p>
    <w:p w:rsidR="00C443DE" w:rsidRPr="001E4E71" w:rsidRDefault="00C443DE" w:rsidP="0093544F">
      <w:pPr>
        <w:pStyle w:val="RStekst"/>
        <w:rPr>
          <w:lang w:val="en-GB"/>
        </w:rPr>
      </w:pPr>
    </w:p>
    <w:p w:rsidR="00C443DE" w:rsidRPr="001E4E71" w:rsidRDefault="0025158A" w:rsidP="0093544F">
      <w:pPr>
        <w:pStyle w:val="RStekst"/>
        <w:rPr>
          <w:lang w:val="en-GB"/>
        </w:rPr>
      </w:pPr>
      <w:r w:rsidRPr="001E4E71">
        <w:rPr>
          <w:lang w:val="en-GB"/>
        </w:rPr>
        <w:t xml:space="preserve">The </w:t>
      </w:r>
      <w:r w:rsidR="001E4E71" w:rsidRPr="001E4E71">
        <w:rPr>
          <w:lang w:val="en-GB"/>
        </w:rPr>
        <w:t>Ministry</w:t>
      </w:r>
      <w:r w:rsidRPr="001E4E71">
        <w:rPr>
          <w:lang w:val="en-GB"/>
        </w:rPr>
        <w:t xml:space="preserve"> also lacked direct and unrestricted access to data on the number of urologist</w:t>
      </w:r>
      <w:r w:rsidR="00851231">
        <w:rPr>
          <w:lang w:val="en-GB"/>
        </w:rPr>
        <w:t>s</w:t>
      </w:r>
      <w:r w:rsidRPr="001E4E71">
        <w:rPr>
          <w:lang w:val="en-GB"/>
        </w:rPr>
        <w:t xml:space="preserve"> in the public healthcare network. </w:t>
      </w:r>
      <w:r w:rsidR="001E4E71" w:rsidRPr="001E4E71">
        <w:rPr>
          <w:lang w:val="en-GB"/>
        </w:rPr>
        <w:t>According</w:t>
      </w:r>
      <w:r w:rsidRPr="001E4E71">
        <w:rPr>
          <w:lang w:val="en-GB"/>
        </w:rPr>
        <w:t xml:space="preserve"> to the latest data available (for the year 2014) the number of urologist</w:t>
      </w:r>
      <w:r w:rsidR="00851231">
        <w:rPr>
          <w:lang w:val="en-GB"/>
        </w:rPr>
        <w:t>s</w:t>
      </w:r>
      <w:r w:rsidRPr="001E4E71">
        <w:rPr>
          <w:lang w:val="en-GB"/>
        </w:rPr>
        <w:t xml:space="preserve"> in Slovenia represents only 46 percent of the EU average. However, in 2016 and 2017 the number of urologists significantly increased due to higher number of medical specialty trainings</w:t>
      </w:r>
      <w:r w:rsidRPr="001E4E71" w:rsidDel="00FB69E3">
        <w:rPr>
          <w:lang w:val="en-GB"/>
        </w:rPr>
        <w:t xml:space="preserve"> </w:t>
      </w:r>
      <w:r w:rsidRPr="001E4E71">
        <w:rPr>
          <w:lang w:val="en-GB"/>
        </w:rPr>
        <w:t xml:space="preserve">published. </w:t>
      </w:r>
      <w:r w:rsidR="0094062B" w:rsidRPr="001E4E71">
        <w:rPr>
          <w:lang w:val="en-GB"/>
        </w:rPr>
        <w:t>As regards the required number</w:t>
      </w:r>
      <w:r w:rsidR="00B750F5">
        <w:rPr>
          <w:lang w:val="en-GB"/>
        </w:rPr>
        <w:t xml:space="preserve"> of</w:t>
      </w:r>
      <w:r w:rsidR="0094062B" w:rsidRPr="001E4E71">
        <w:rPr>
          <w:lang w:val="en-GB"/>
        </w:rPr>
        <w:t xml:space="preserve"> urologist</w:t>
      </w:r>
      <w:r w:rsidR="00851231">
        <w:rPr>
          <w:lang w:val="en-GB"/>
        </w:rPr>
        <w:t>s</w:t>
      </w:r>
      <w:r w:rsidR="0094062B" w:rsidRPr="001E4E71">
        <w:rPr>
          <w:lang w:val="en-GB"/>
        </w:rPr>
        <w:t xml:space="preserve"> in future, t</w:t>
      </w:r>
      <w:r w:rsidRPr="001E4E71">
        <w:rPr>
          <w:lang w:val="en-GB"/>
        </w:rPr>
        <w:t xml:space="preserve">he </w:t>
      </w:r>
      <w:r w:rsidR="0094062B" w:rsidRPr="001E4E71">
        <w:rPr>
          <w:lang w:val="en-GB"/>
        </w:rPr>
        <w:t>M</w:t>
      </w:r>
      <w:r w:rsidRPr="001E4E71">
        <w:rPr>
          <w:lang w:val="en-GB"/>
        </w:rPr>
        <w:t xml:space="preserve">inistry </w:t>
      </w:r>
      <w:r w:rsidR="0094062B" w:rsidRPr="001E4E71">
        <w:rPr>
          <w:lang w:val="en-GB"/>
        </w:rPr>
        <w:t xml:space="preserve">has not yet carried out the </w:t>
      </w:r>
      <w:r w:rsidR="001E4E71" w:rsidRPr="001E4E71">
        <w:rPr>
          <w:lang w:val="en-GB"/>
        </w:rPr>
        <w:t>population</w:t>
      </w:r>
      <w:r w:rsidR="002C50D8" w:rsidRPr="001E4E71">
        <w:rPr>
          <w:lang w:val="en-GB"/>
        </w:rPr>
        <w:t xml:space="preserve"> needs analysi</w:t>
      </w:r>
      <w:r w:rsidR="0094062B" w:rsidRPr="001E4E71">
        <w:rPr>
          <w:lang w:val="en-GB"/>
        </w:rPr>
        <w:t xml:space="preserve">s </w:t>
      </w:r>
      <w:r w:rsidR="000E5DFF">
        <w:rPr>
          <w:lang w:val="en-GB"/>
        </w:rPr>
        <w:t xml:space="preserve">respectively established the system for monitoring the population needs </w:t>
      </w:r>
      <w:r w:rsidR="0094062B" w:rsidRPr="001E4E71">
        <w:rPr>
          <w:lang w:val="en-GB"/>
        </w:rPr>
        <w:t xml:space="preserve">to be able to make such estimation. A good knowledge of the </w:t>
      </w:r>
      <w:r w:rsidR="000E5DFF">
        <w:rPr>
          <w:lang w:val="en-GB"/>
        </w:rPr>
        <w:t>current</w:t>
      </w:r>
      <w:r w:rsidR="0094062B" w:rsidRPr="001E4E71">
        <w:rPr>
          <w:lang w:val="en-GB"/>
        </w:rPr>
        <w:t xml:space="preserve"> situation respectively staffing coverage and the forecast of future staffing needs and </w:t>
      </w:r>
      <w:r w:rsidR="001E4E71" w:rsidRPr="001E4E71">
        <w:rPr>
          <w:lang w:val="en-GB"/>
        </w:rPr>
        <w:t>requirement</w:t>
      </w:r>
      <w:r w:rsidR="000E5DFF">
        <w:rPr>
          <w:lang w:val="en-GB"/>
        </w:rPr>
        <w:t>s</w:t>
      </w:r>
      <w:r w:rsidR="0094062B" w:rsidRPr="001E4E71">
        <w:rPr>
          <w:lang w:val="en-GB"/>
        </w:rPr>
        <w:t xml:space="preserve"> based on the p</w:t>
      </w:r>
      <w:r w:rsidR="002C50D8" w:rsidRPr="001E4E71">
        <w:rPr>
          <w:lang w:val="en-GB"/>
        </w:rPr>
        <w:t xml:space="preserve">opulation needs and </w:t>
      </w:r>
      <w:r w:rsidR="001E4E71" w:rsidRPr="001E4E71">
        <w:rPr>
          <w:lang w:val="en-GB"/>
        </w:rPr>
        <w:t>demographic</w:t>
      </w:r>
      <w:r w:rsidR="0094062B" w:rsidRPr="001E4E71">
        <w:rPr>
          <w:lang w:val="en-GB"/>
        </w:rPr>
        <w:t xml:space="preserve"> trends </w:t>
      </w:r>
      <w:r w:rsidR="002C50D8" w:rsidRPr="001E4E71">
        <w:rPr>
          <w:lang w:val="en-GB"/>
        </w:rPr>
        <w:t>analysis are of significant importance for taking appropriate measures to provide for adequate staffing.</w:t>
      </w:r>
    </w:p>
    <w:p w:rsidR="0093544F" w:rsidRPr="001E4E71" w:rsidRDefault="0093544F" w:rsidP="004F5100">
      <w:pPr>
        <w:pStyle w:val="RStekst"/>
        <w:tabs>
          <w:tab w:val="left" w:pos="4182"/>
          <w:tab w:val="left" w:pos="8329"/>
        </w:tabs>
        <w:rPr>
          <w:lang w:val="en-GB"/>
        </w:rPr>
      </w:pPr>
    </w:p>
    <w:p w:rsidR="0093544F" w:rsidRPr="001E4E71" w:rsidRDefault="002C50D8" w:rsidP="0093544F">
      <w:pPr>
        <w:pStyle w:val="RStekst"/>
        <w:rPr>
          <w:lang w:val="en-GB"/>
        </w:rPr>
      </w:pPr>
      <w:r w:rsidRPr="001E4E71">
        <w:rPr>
          <w:lang w:val="en-GB"/>
        </w:rPr>
        <w:t xml:space="preserve">Deciding on human resources </w:t>
      </w:r>
      <w:r w:rsidR="004F5100" w:rsidRPr="001E4E71">
        <w:rPr>
          <w:lang w:val="en-GB"/>
        </w:rPr>
        <w:t xml:space="preserve">development depends also on defining the public healthcare network, which the Ministry failed to do both </w:t>
      </w:r>
      <w:r w:rsidR="000E5DFF">
        <w:rPr>
          <w:lang w:val="en-GB"/>
        </w:rPr>
        <w:t>at</w:t>
      </w:r>
      <w:r w:rsidR="004F5100" w:rsidRPr="001E4E71">
        <w:rPr>
          <w:lang w:val="en-GB"/>
        </w:rPr>
        <w:t xml:space="preserve"> secondary and tertiary level and did thus not specify the type and scope of </w:t>
      </w:r>
      <w:r w:rsidR="001E4E71" w:rsidRPr="001E4E71">
        <w:rPr>
          <w:lang w:val="en-GB"/>
        </w:rPr>
        <w:t>healthcare</w:t>
      </w:r>
      <w:r w:rsidR="004F5100" w:rsidRPr="001E4E71">
        <w:rPr>
          <w:lang w:val="en-GB"/>
        </w:rPr>
        <w:t xml:space="preserve"> services </w:t>
      </w:r>
      <w:r w:rsidR="000E5DFF">
        <w:rPr>
          <w:lang w:val="en-GB"/>
        </w:rPr>
        <w:t>guaranteed</w:t>
      </w:r>
      <w:r w:rsidR="004F5100" w:rsidRPr="001E4E71">
        <w:rPr>
          <w:lang w:val="en-GB"/>
        </w:rPr>
        <w:t xml:space="preserve"> by </w:t>
      </w:r>
      <w:r w:rsidR="001E4E71" w:rsidRPr="001E4E71">
        <w:rPr>
          <w:lang w:val="en-GB"/>
        </w:rPr>
        <w:t>healthcare</w:t>
      </w:r>
      <w:r w:rsidR="004F5100" w:rsidRPr="001E4E71">
        <w:rPr>
          <w:lang w:val="en-GB"/>
        </w:rPr>
        <w:t xml:space="preserve"> service providers, namely through human and other resources </w:t>
      </w:r>
      <w:r w:rsidR="001E4E71" w:rsidRPr="001E4E71">
        <w:rPr>
          <w:lang w:val="en-GB"/>
        </w:rPr>
        <w:t>required</w:t>
      </w:r>
      <w:r w:rsidR="004F5100" w:rsidRPr="001E4E71">
        <w:rPr>
          <w:lang w:val="en-GB"/>
        </w:rPr>
        <w:t xml:space="preserve"> to </w:t>
      </w:r>
      <w:r w:rsidR="001E4E71" w:rsidRPr="001E4E71">
        <w:rPr>
          <w:lang w:val="en-GB"/>
        </w:rPr>
        <w:t>implement</w:t>
      </w:r>
      <w:r w:rsidR="004F5100" w:rsidRPr="001E4E71">
        <w:rPr>
          <w:lang w:val="en-GB"/>
        </w:rPr>
        <w:t xml:space="preserve"> specific healthcare services. </w:t>
      </w:r>
      <w:r w:rsidR="00E805E1" w:rsidRPr="001E4E71">
        <w:rPr>
          <w:lang w:val="en-GB"/>
        </w:rPr>
        <w:t xml:space="preserve">It also failed to prepare analyses </w:t>
      </w:r>
      <w:r w:rsidR="000E5DFF">
        <w:rPr>
          <w:lang w:val="en-GB"/>
        </w:rPr>
        <w:t>in terms of</w:t>
      </w:r>
      <w:r w:rsidR="00E805E1" w:rsidRPr="001E4E71">
        <w:rPr>
          <w:lang w:val="en-GB"/>
        </w:rPr>
        <w:t xml:space="preserve"> organisation and arrangement of urological services which could provide a basis for possible changes in this field, especially in achieving the aim of more specialised hospitals. In the period covered by the audit, prostate cancer surgeries were p</w:t>
      </w:r>
      <w:r w:rsidR="00125E6D" w:rsidRPr="001E4E71">
        <w:rPr>
          <w:lang w:val="en-GB"/>
        </w:rPr>
        <w:t xml:space="preserve">erformed by </w:t>
      </w:r>
      <w:r w:rsidR="006F5045">
        <w:rPr>
          <w:lang w:val="en-GB"/>
        </w:rPr>
        <w:t>9</w:t>
      </w:r>
      <w:r w:rsidR="00125E6D" w:rsidRPr="001E4E71">
        <w:rPr>
          <w:lang w:val="en-GB"/>
        </w:rPr>
        <w:t xml:space="preserve"> healthcare service providers, with the </w:t>
      </w:r>
      <w:r w:rsidR="001E4E71" w:rsidRPr="001E4E71">
        <w:rPr>
          <w:lang w:val="en-GB"/>
        </w:rPr>
        <w:t>majority</w:t>
      </w:r>
      <w:r w:rsidR="00125E6D" w:rsidRPr="001E4E71">
        <w:rPr>
          <w:lang w:val="en-GB"/>
        </w:rPr>
        <w:t xml:space="preserve"> of those surgeries (out of 900 per year) being implemented by </w:t>
      </w:r>
      <w:r w:rsidR="006F5045">
        <w:rPr>
          <w:lang w:val="en-GB"/>
        </w:rPr>
        <w:t>2</w:t>
      </w:r>
      <w:r w:rsidR="00125E6D" w:rsidRPr="001E4E71">
        <w:rPr>
          <w:lang w:val="en-GB"/>
        </w:rPr>
        <w:t xml:space="preserve"> healthcare service providers.</w:t>
      </w:r>
    </w:p>
    <w:p w:rsidR="002C50D8" w:rsidRPr="001E4E71" w:rsidRDefault="002C50D8" w:rsidP="0093544F">
      <w:pPr>
        <w:pStyle w:val="RStekst"/>
        <w:rPr>
          <w:lang w:val="en-GB"/>
        </w:rPr>
      </w:pPr>
    </w:p>
    <w:p w:rsidR="00125E6D" w:rsidRPr="001E4E71" w:rsidRDefault="00125E6D" w:rsidP="0093544F">
      <w:pPr>
        <w:pStyle w:val="RStekst"/>
        <w:rPr>
          <w:lang w:val="en-GB"/>
        </w:rPr>
      </w:pPr>
      <w:r w:rsidRPr="001E4E71">
        <w:rPr>
          <w:lang w:val="en-GB"/>
        </w:rPr>
        <w:lastRenderedPageBreak/>
        <w:t>In the period covered by the audit the Ministry lacked an overview of all available operating rooms and required equipment for the</w:t>
      </w:r>
      <w:r w:rsidR="007D6864">
        <w:rPr>
          <w:lang w:val="en-GB"/>
        </w:rPr>
        <w:t xml:space="preserve"> needs of urological treatments.</w:t>
      </w:r>
      <w:r w:rsidRPr="001E4E71">
        <w:rPr>
          <w:lang w:val="en-GB"/>
        </w:rPr>
        <w:t xml:space="preserve"> It also failed to perform analyses regarding the sufficient number of personnel required to ensure appropriate and timely urological treatments. The data the Court of Audit obtained from the hospital</w:t>
      </w:r>
      <w:r w:rsidR="00FF0B0E" w:rsidRPr="001E4E71">
        <w:rPr>
          <w:lang w:val="en-GB"/>
        </w:rPr>
        <w:t>s</w:t>
      </w:r>
      <w:r w:rsidRPr="001E4E71">
        <w:rPr>
          <w:lang w:val="en-GB"/>
        </w:rPr>
        <w:t xml:space="preserve"> show </w:t>
      </w:r>
      <w:r w:rsidR="00FF0B0E" w:rsidRPr="001E4E71">
        <w:rPr>
          <w:lang w:val="en-GB"/>
        </w:rPr>
        <w:t xml:space="preserve">that </w:t>
      </w:r>
      <w:r w:rsidRPr="001E4E71">
        <w:rPr>
          <w:lang w:val="en-GB"/>
        </w:rPr>
        <w:t>the lack of</w:t>
      </w:r>
      <w:r w:rsidR="00FF0B0E" w:rsidRPr="001E4E71">
        <w:rPr>
          <w:lang w:val="en-GB"/>
        </w:rPr>
        <w:t xml:space="preserve"> operating rooms available and </w:t>
      </w:r>
      <w:r w:rsidRPr="001E4E71">
        <w:rPr>
          <w:lang w:val="en-GB"/>
        </w:rPr>
        <w:t>the lack of personnel (mostly urologist</w:t>
      </w:r>
      <w:r w:rsidR="00FF0B0E" w:rsidRPr="001E4E71">
        <w:rPr>
          <w:lang w:val="en-GB"/>
        </w:rPr>
        <w:t>s</w:t>
      </w:r>
      <w:r w:rsidRPr="001E4E71">
        <w:rPr>
          <w:lang w:val="en-GB"/>
        </w:rPr>
        <w:t xml:space="preserve">, </w:t>
      </w:r>
      <w:r w:rsidR="00FF0B0E" w:rsidRPr="001E4E71">
        <w:rPr>
          <w:rStyle w:val="st1"/>
          <w:rFonts w:cs="Arial"/>
          <w:lang w:val="en-GB"/>
        </w:rPr>
        <w:t xml:space="preserve">anaesthesiologists and nurses) hinder and disable </w:t>
      </w:r>
      <w:r w:rsidR="001E4E71" w:rsidRPr="001E4E71">
        <w:rPr>
          <w:rStyle w:val="st1"/>
          <w:rFonts w:cs="Arial"/>
          <w:lang w:val="en-GB"/>
        </w:rPr>
        <w:t>performance</w:t>
      </w:r>
      <w:r w:rsidR="00FF0B0E" w:rsidRPr="001E4E71">
        <w:rPr>
          <w:rStyle w:val="st1"/>
          <w:rFonts w:cs="Arial"/>
          <w:lang w:val="en-GB"/>
        </w:rPr>
        <w:t xml:space="preserve"> of higher number of surgeries, which extends waiting periods for urological surgeries</w:t>
      </w:r>
      <w:r w:rsidR="00FF0B0E" w:rsidRPr="001E4E71">
        <w:rPr>
          <w:lang w:val="en-GB"/>
        </w:rPr>
        <w:t xml:space="preserve">. In some hospitals waiting periods for </w:t>
      </w:r>
      <w:r w:rsidR="001E4E71" w:rsidRPr="001E4E71">
        <w:rPr>
          <w:lang w:val="en-GB"/>
        </w:rPr>
        <w:t>certain</w:t>
      </w:r>
      <w:r w:rsidR="00FF0B0E" w:rsidRPr="001E4E71">
        <w:rPr>
          <w:lang w:val="en-GB"/>
        </w:rPr>
        <w:t xml:space="preserve"> surgical </w:t>
      </w:r>
      <w:r w:rsidR="001E4E71" w:rsidRPr="001E4E71">
        <w:rPr>
          <w:lang w:val="en-GB"/>
        </w:rPr>
        <w:t>treatments</w:t>
      </w:r>
      <w:r w:rsidR="00FF0B0E" w:rsidRPr="001E4E71">
        <w:rPr>
          <w:lang w:val="en-GB"/>
        </w:rPr>
        <w:t xml:space="preserve"> (benign diseases) were up to two years.</w:t>
      </w:r>
    </w:p>
    <w:p w:rsidR="00125E6D" w:rsidRPr="001E4E71" w:rsidRDefault="00125E6D" w:rsidP="0093544F">
      <w:pPr>
        <w:pStyle w:val="RStekst"/>
        <w:rPr>
          <w:lang w:val="en-GB"/>
        </w:rPr>
      </w:pPr>
    </w:p>
    <w:p w:rsidR="00500A15" w:rsidRPr="001E4E71" w:rsidRDefault="00FF0B0E" w:rsidP="0093544F">
      <w:pPr>
        <w:pStyle w:val="RStekst"/>
        <w:rPr>
          <w:lang w:val="en-GB"/>
        </w:rPr>
      </w:pPr>
      <w:r w:rsidRPr="001E4E71">
        <w:rPr>
          <w:lang w:val="en-GB"/>
        </w:rPr>
        <w:t>More efficient treatment of patients would</w:t>
      </w:r>
      <w:r w:rsidR="003E78A1">
        <w:rPr>
          <w:lang w:val="en-GB"/>
        </w:rPr>
        <w:t xml:space="preserve"> be</w:t>
      </w:r>
      <w:r w:rsidRPr="001E4E71">
        <w:rPr>
          <w:lang w:val="en-GB"/>
        </w:rPr>
        <w:t xml:space="preserve"> enable</w:t>
      </w:r>
      <w:r w:rsidR="003E78A1">
        <w:rPr>
          <w:lang w:val="en-GB"/>
        </w:rPr>
        <w:t>d</w:t>
      </w:r>
      <w:r w:rsidRPr="001E4E71">
        <w:rPr>
          <w:lang w:val="en-GB"/>
        </w:rPr>
        <w:t xml:space="preserve"> </w:t>
      </w:r>
      <w:r w:rsidR="003E78A1">
        <w:rPr>
          <w:lang w:val="en-GB"/>
        </w:rPr>
        <w:t xml:space="preserve">by </w:t>
      </w:r>
      <w:r w:rsidRPr="001E4E71">
        <w:rPr>
          <w:lang w:val="en-GB"/>
        </w:rPr>
        <w:t xml:space="preserve">the computerisation of medical documentation </w:t>
      </w:r>
      <w:r w:rsidR="0018494C" w:rsidRPr="001E4E71">
        <w:rPr>
          <w:lang w:val="en-GB"/>
        </w:rPr>
        <w:t>(</w:t>
      </w:r>
      <w:r w:rsidR="001E4E71" w:rsidRPr="001E4E71">
        <w:rPr>
          <w:lang w:val="en-GB"/>
        </w:rPr>
        <w:t>standardisation</w:t>
      </w:r>
      <w:r w:rsidR="0018494C" w:rsidRPr="001E4E71">
        <w:rPr>
          <w:lang w:val="en-GB"/>
        </w:rPr>
        <w:t xml:space="preserve"> of key types of medical records, computerisation of complete data on disease</w:t>
      </w:r>
      <w:r w:rsidR="00A341DA">
        <w:rPr>
          <w:lang w:val="en-GB"/>
        </w:rPr>
        <w:t>s</w:t>
      </w:r>
      <w:r w:rsidR="0018494C" w:rsidRPr="001E4E71">
        <w:rPr>
          <w:lang w:val="en-GB"/>
        </w:rPr>
        <w:t xml:space="preserve"> and unified electronic record of </w:t>
      </w:r>
      <w:r w:rsidR="001E4E71" w:rsidRPr="001E4E71">
        <w:rPr>
          <w:lang w:val="en-GB"/>
        </w:rPr>
        <w:t>diseases</w:t>
      </w:r>
      <w:r w:rsidR="0018494C" w:rsidRPr="001E4E71">
        <w:rPr>
          <w:lang w:val="en-GB"/>
        </w:rPr>
        <w:t xml:space="preserve"> by patient</w:t>
      </w:r>
      <w:r w:rsidR="001C2663">
        <w:rPr>
          <w:lang w:val="en-GB"/>
        </w:rPr>
        <w:t>s</w:t>
      </w:r>
      <w:r w:rsidR="0018494C" w:rsidRPr="001E4E71">
        <w:rPr>
          <w:lang w:val="en-GB"/>
        </w:rPr>
        <w:t xml:space="preserve"> </w:t>
      </w:r>
      <w:r w:rsidR="00500A15" w:rsidRPr="001E4E71">
        <w:rPr>
          <w:lang w:val="en-GB"/>
        </w:rPr>
        <w:t xml:space="preserve">with a malignant </w:t>
      </w:r>
      <w:r w:rsidR="001E4E71" w:rsidRPr="001E4E71">
        <w:rPr>
          <w:lang w:val="en-GB"/>
        </w:rPr>
        <w:t>disease</w:t>
      </w:r>
      <w:r w:rsidR="00500A15" w:rsidRPr="001E4E71">
        <w:rPr>
          <w:lang w:val="en-GB"/>
        </w:rPr>
        <w:t>), which the Ministry failed to provide in the period covered by the audit. Computerisation of such data</w:t>
      </w:r>
      <w:r w:rsidR="0018494C" w:rsidRPr="001E4E71">
        <w:rPr>
          <w:lang w:val="en-GB"/>
        </w:rPr>
        <w:t xml:space="preserve"> </w:t>
      </w:r>
      <w:r w:rsidR="00500A15" w:rsidRPr="001E4E71">
        <w:rPr>
          <w:lang w:val="en-GB"/>
        </w:rPr>
        <w:t xml:space="preserve">would also facilitate comparison of treatment in terms </w:t>
      </w:r>
      <w:r w:rsidR="00A341DA">
        <w:rPr>
          <w:lang w:val="en-GB"/>
        </w:rPr>
        <w:t xml:space="preserve">of </w:t>
      </w:r>
      <w:r w:rsidR="00500A15" w:rsidRPr="001E4E71">
        <w:rPr>
          <w:lang w:val="en-GB"/>
        </w:rPr>
        <w:t xml:space="preserve">quality between prostate cancer patients and oncology patients in general. The quality of treatment and </w:t>
      </w:r>
      <w:r w:rsidR="001E4E71" w:rsidRPr="001E4E71">
        <w:rPr>
          <w:lang w:val="en-GB"/>
        </w:rPr>
        <w:t>equal</w:t>
      </w:r>
      <w:r w:rsidR="00500A15" w:rsidRPr="001E4E71">
        <w:rPr>
          <w:lang w:val="en-GB"/>
        </w:rPr>
        <w:t xml:space="preserve"> treatment could be significantly improved also </w:t>
      </w:r>
      <w:r w:rsidR="008F0446" w:rsidRPr="001E4E71">
        <w:rPr>
          <w:lang w:val="en-GB"/>
        </w:rPr>
        <w:t>through</w:t>
      </w:r>
      <w:r w:rsidR="00500A15" w:rsidRPr="001E4E71">
        <w:rPr>
          <w:lang w:val="en-GB"/>
        </w:rPr>
        <w:t xml:space="preserve"> the </w:t>
      </w:r>
      <w:r w:rsidR="001E4E71" w:rsidRPr="001E4E71">
        <w:rPr>
          <w:lang w:val="en-GB"/>
        </w:rPr>
        <w:t>introduction</w:t>
      </w:r>
      <w:r w:rsidR="008F0446" w:rsidRPr="001E4E71">
        <w:rPr>
          <w:lang w:val="en-GB"/>
        </w:rPr>
        <w:t xml:space="preserve"> of</w:t>
      </w:r>
      <w:r w:rsidR="00500A15" w:rsidRPr="001E4E71">
        <w:rPr>
          <w:lang w:val="en-GB"/>
        </w:rPr>
        <w:t xml:space="preserve"> </w:t>
      </w:r>
      <w:r w:rsidR="008F0446" w:rsidRPr="001E4E71">
        <w:rPr>
          <w:lang w:val="en-GB"/>
        </w:rPr>
        <w:t>clinical guidelines and pathways which in Slovenia have not yet been adopted at secondary and tertiary level.</w:t>
      </w:r>
    </w:p>
    <w:p w:rsidR="00500A15" w:rsidRPr="001E4E71" w:rsidRDefault="00500A15" w:rsidP="0093544F">
      <w:pPr>
        <w:pStyle w:val="RStekst"/>
        <w:rPr>
          <w:lang w:val="en-GB"/>
        </w:rPr>
      </w:pPr>
    </w:p>
    <w:p w:rsidR="00500A15" w:rsidRPr="001E4E71" w:rsidRDefault="00500A15" w:rsidP="0093544F">
      <w:pPr>
        <w:pStyle w:val="RStekst"/>
        <w:rPr>
          <w:lang w:val="en-GB"/>
        </w:rPr>
      </w:pPr>
    </w:p>
    <w:p w:rsidR="00B93D40" w:rsidRPr="001E4E71" w:rsidRDefault="00B93D40" w:rsidP="00B93D40">
      <w:pPr>
        <w:pStyle w:val="RStekst"/>
        <w:rPr>
          <w:lang w:val="en-GB"/>
        </w:rPr>
      </w:pPr>
      <w:r w:rsidRPr="001E4E71">
        <w:rPr>
          <w:lang w:val="en-GB"/>
        </w:rPr>
        <w:t xml:space="preserve">Ljubljana, </w:t>
      </w:r>
      <w:r w:rsidR="0093544F" w:rsidRPr="001E4E71">
        <w:rPr>
          <w:lang w:val="en-GB"/>
        </w:rPr>
        <w:t>2</w:t>
      </w:r>
      <w:r w:rsidR="00FF0B0E" w:rsidRPr="001E4E71">
        <w:rPr>
          <w:lang w:val="en-GB"/>
        </w:rPr>
        <w:t xml:space="preserve">7 November </w:t>
      </w:r>
      <w:r w:rsidRPr="001E4E71">
        <w:rPr>
          <w:lang w:val="en-GB"/>
        </w:rPr>
        <w:t>2017</w:t>
      </w:r>
    </w:p>
    <w:sectPr w:rsidR="00B93D40" w:rsidRPr="001E4E71" w:rsidSect="006A2B11">
      <w:footerReference w:type="default" r:id="rId12"/>
      <w:headerReference w:type="first" r:id="rId13"/>
      <w:footerReference w:type="first" r:id="rId14"/>
      <w:pgSz w:w="11907" w:h="16840" w:code="9"/>
      <w:pgMar w:top="1985" w:right="1418" w:bottom="1418" w:left="1418" w:header="709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CA" w:rsidRDefault="00331ACA">
      <w:r>
        <w:separator/>
      </w:r>
    </w:p>
  </w:endnote>
  <w:endnote w:type="continuationSeparator" w:id="0">
    <w:p w:rsidR="00331ACA" w:rsidRDefault="0033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B37881">
    <w:pPr>
      <w:jc w:val="center"/>
    </w:pPr>
    <w:r>
      <w:fldChar w:fldCharType="begin"/>
    </w:r>
    <w:r w:rsidR="002C5DCD">
      <w:instrText xml:space="preserve"> PAGE </w:instrText>
    </w:r>
    <w:r>
      <w:fldChar w:fldCharType="separate"/>
    </w:r>
    <w:r w:rsidR="000707C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8965C3">
    <w:r>
      <w:rPr>
        <w:noProof/>
        <w:lang w:val="en-US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CA" w:rsidRDefault="00331ACA">
      <w:r>
        <w:separator/>
      </w:r>
    </w:p>
  </w:footnote>
  <w:footnote w:type="continuationSeparator" w:id="0">
    <w:p w:rsidR="00331ACA" w:rsidRDefault="00331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6A2B11">
    <w:r>
      <w:rPr>
        <w:noProof/>
        <w:lang w:val="en-US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hideSpellingErrors/>
  <w:hideGrammaticalError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C5"/>
    <w:rsid w:val="00062B9A"/>
    <w:rsid w:val="0006644E"/>
    <w:rsid w:val="000707CE"/>
    <w:rsid w:val="0008491A"/>
    <w:rsid w:val="000E5DFF"/>
    <w:rsid w:val="00106E5F"/>
    <w:rsid w:val="00125E6D"/>
    <w:rsid w:val="00173543"/>
    <w:rsid w:val="0018494C"/>
    <w:rsid w:val="00194E66"/>
    <w:rsid w:val="001C2663"/>
    <w:rsid w:val="001E3435"/>
    <w:rsid w:val="001E4E71"/>
    <w:rsid w:val="001E7547"/>
    <w:rsid w:val="00203107"/>
    <w:rsid w:val="0025158A"/>
    <w:rsid w:val="00271DF0"/>
    <w:rsid w:val="00275F2E"/>
    <w:rsid w:val="002C50D8"/>
    <w:rsid w:val="002C5DCD"/>
    <w:rsid w:val="002D37F3"/>
    <w:rsid w:val="002F2498"/>
    <w:rsid w:val="00331ACA"/>
    <w:rsid w:val="00344640"/>
    <w:rsid w:val="003535E4"/>
    <w:rsid w:val="003A32F6"/>
    <w:rsid w:val="003E3C51"/>
    <w:rsid w:val="003E78A1"/>
    <w:rsid w:val="00406519"/>
    <w:rsid w:val="00434747"/>
    <w:rsid w:val="00474125"/>
    <w:rsid w:val="00490BEF"/>
    <w:rsid w:val="004B0399"/>
    <w:rsid w:val="004F5100"/>
    <w:rsid w:val="004F7E38"/>
    <w:rsid w:val="00500A15"/>
    <w:rsid w:val="00501A96"/>
    <w:rsid w:val="0054274C"/>
    <w:rsid w:val="005849DE"/>
    <w:rsid w:val="00590644"/>
    <w:rsid w:val="005B106F"/>
    <w:rsid w:val="005C34F4"/>
    <w:rsid w:val="005D5D6D"/>
    <w:rsid w:val="005F6ED6"/>
    <w:rsid w:val="00647D7F"/>
    <w:rsid w:val="006A2AFA"/>
    <w:rsid w:val="006A2B11"/>
    <w:rsid w:val="006E0048"/>
    <w:rsid w:val="006F5045"/>
    <w:rsid w:val="0072354F"/>
    <w:rsid w:val="007267DC"/>
    <w:rsid w:val="00742630"/>
    <w:rsid w:val="007709C5"/>
    <w:rsid w:val="007B6089"/>
    <w:rsid w:val="007D6864"/>
    <w:rsid w:val="00824513"/>
    <w:rsid w:val="00837EA7"/>
    <w:rsid w:val="00851231"/>
    <w:rsid w:val="008877EB"/>
    <w:rsid w:val="008965C3"/>
    <w:rsid w:val="008A4178"/>
    <w:rsid w:val="008C6A34"/>
    <w:rsid w:val="008F0446"/>
    <w:rsid w:val="00912111"/>
    <w:rsid w:val="00932614"/>
    <w:rsid w:val="0093544F"/>
    <w:rsid w:val="0094062B"/>
    <w:rsid w:val="00980D2B"/>
    <w:rsid w:val="009B5265"/>
    <w:rsid w:val="009C1620"/>
    <w:rsid w:val="00A341DA"/>
    <w:rsid w:val="00A42C42"/>
    <w:rsid w:val="00A603C1"/>
    <w:rsid w:val="00A9123E"/>
    <w:rsid w:val="00AA218A"/>
    <w:rsid w:val="00AB03E9"/>
    <w:rsid w:val="00AC2E12"/>
    <w:rsid w:val="00AC54E0"/>
    <w:rsid w:val="00AF14F3"/>
    <w:rsid w:val="00B008F8"/>
    <w:rsid w:val="00B23B97"/>
    <w:rsid w:val="00B37881"/>
    <w:rsid w:val="00B72991"/>
    <w:rsid w:val="00B750F5"/>
    <w:rsid w:val="00B92131"/>
    <w:rsid w:val="00B93D40"/>
    <w:rsid w:val="00BA74F7"/>
    <w:rsid w:val="00C07C0D"/>
    <w:rsid w:val="00C31D5B"/>
    <w:rsid w:val="00C443DE"/>
    <w:rsid w:val="00C57CE6"/>
    <w:rsid w:val="00C74005"/>
    <w:rsid w:val="00CC6E75"/>
    <w:rsid w:val="00CD2C94"/>
    <w:rsid w:val="00CF7C19"/>
    <w:rsid w:val="00D16433"/>
    <w:rsid w:val="00D2498A"/>
    <w:rsid w:val="00D47861"/>
    <w:rsid w:val="00D7347F"/>
    <w:rsid w:val="00D96180"/>
    <w:rsid w:val="00DA44DA"/>
    <w:rsid w:val="00DC2470"/>
    <w:rsid w:val="00DD21C5"/>
    <w:rsid w:val="00DE11C0"/>
    <w:rsid w:val="00E00CC1"/>
    <w:rsid w:val="00E31C9F"/>
    <w:rsid w:val="00E779EB"/>
    <w:rsid w:val="00E805E1"/>
    <w:rsid w:val="00EC4D30"/>
    <w:rsid w:val="00EF3E6E"/>
    <w:rsid w:val="00F248CB"/>
    <w:rsid w:val="00F40039"/>
    <w:rsid w:val="00F47C76"/>
    <w:rsid w:val="00F558BC"/>
    <w:rsid w:val="00F6254E"/>
    <w:rsid w:val="00FA3284"/>
    <w:rsid w:val="00FB52FD"/>
    <w:rsid w:val="00FC0F57"/>
    <w:rsid w:val="00FC3F45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3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490BEF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uiPriority w:val="39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link w:val="PripombabesediloZnak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194E66"/>
    <w:rPr>
      <w:rFonts w:ascii="Garamond" w:hAnsi="Garamond"/>
      <w:sz w:val="22"/>
      <w:lang w:eastAsia="en-US"/>
    </w:rPr>
  </w:style>
  <w:style w:type="character" w:customStyle="1" w:styleId="RSnatevanjeZnak">
    <w:name w:val="RS naštevanje Znak"/>
    <w:link w:val="RSnatevanje"/>
    <w:locked/>
    <w:rsid w:val="00194E66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CC6E75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CC6E75"/>
    <w:rPr>
      <w:rFonts w:ascii="Consolas" w:hAnsi="Consolas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06E5F"/>
    <w:rPr>
      <w:rFonts w:ascii="Garamond" w:hAnsi="Garamond"/>
      <w:sz w:val="22"/>
      <w:lang w:eastAsia="en-US"/>
    </w:rPr>
  </w:style>
  <w:style w:type="character" w:customStyle="1" w:styleId="st1">
    <w:name w:val="st1"/>
    <w:basedOn w:val="Privzetapisavaodstavka"/>
    <w:rsid w:val="00FF0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3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490BEF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uiPriority w:val="39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link w:val="PripombabesediloZnak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194E66"/>
    <w:rPr>
      <w:rFonts w:ascii="Garamond" w:hAnsi="Garamond"/>
      <w:sz w:val="22"/>
      <w:lang w:eastAsia="en-US"/>
    </w:rPr>
  </w:style>
  <w:style w:type="character" w:customStyle="1" w:styleId="RSnatevanjeZnak">
    <w:name w:val="RS naštevanje Znak"/>
    <w:link w:val="RSnatevanje"/>
    <w:locked/>
    <w:rsid w:val="00194E66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CC6E75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CC6E75"/>
    <w:rPr>
      <w:rFonts w:ascii="Consolas" w:hAnsi="Consolas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06E5F"/>
    <w:rPr>
      <w:rFonts w:ascii="Garamond" w:hAnsi="Garamond"/>
      <w:sz w:val="22"/>
      <w:lang w:eastAsia="en-US"/>
    </w:rPr>
  </w:style>
  <w:style w:type="character" w:customStyle="1" w:styleId="st1">
    <w:name w:val="st1"/>
    <w:basedOn w:val="Privzetapisavaodstavka"/>
    <w:rsid w:val="00FF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8BAB-FA7F-48F7-8B4E-D7E097BE883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10CA1A-8E8A-4BAD-8DB6-F3C00EE18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77E36-978B-4BBD-8CCE-2B1884441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FA66868-A8AB-4244-BF96-3A551C40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4433</Characters>
  <Application>Microsoft Office Word</Application>
  <DocSecurity>0</DocSecurity>
  <Lines>66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2018-04-03T05:50:00Z</dcterms:created>
  <dcterms:modified xsi:type="dcterms:W3CDTF">2018-04-24T07:17:00Z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