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BF737B7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7569FD">
        <w:rPr>
          <w:spacing w:val="-2"/>
        </w:rPr>
        <w:br/>
      </w:r>
      <w:r w:rsidR="007569FD" w:rsidRPr="007569FD">
        <w:rPr>
          <w:spacing w:val="-2"/>
        </w:rPr>
        <w:t>Pravilnost poslovanja Geološkega zavoda Slovenije</w:t>
      </w:r>
      <w:r w:rsidRPr="009176A9">
        <w:rPr>
          <w:spacing w:val="-2"/>
        </w:rPr>
        <w:t xml:space="preserve"> </w:t>
      </w:r>
    </w:p>
    <w:p w14:paraId="60CFE90F" w14:textId="77777777" w:rsidR="007569FD" w:rsidRDefault="007569FD" w:rsidP="007569FD">
      <w:pPr>
        <w:pStyle w:val="RStekst"/>
      </w:pPr>
      <w:r>
        <w:t xml:space="preserve">Računsko sodišče je izvedlo revizijo pravilnosti poslovanja </w:t>
      </w:r>
      <w:r w:rsidRPr="00E12BBB">
        <w:rPr>
          <w:b/>
        </w:rPr>
        <w:t>Geološkega zavoda Slovenije</w:t>
      </w:r>
      <w:r w:rsidRPr="00FF1D49">
        <w:t xml:space="preserve"> (v</w:t>
      </w:r>
      <w:r>
        <w:t> </w:t>
      </w:r>
      <w:r w:rsidRPr="00FF1D49">
        <w:t xml:space="preserve">nadaljevanju: zavod) </w:t>
      </w:r>
      <w:r>
        <w:t xml:space="preserve">v letu 2022. </w:t>
      </w:r>
      <w:r w:rsidRPr="00E12BBB">
        <w:rPr>
          <w:b/>
        </w:rPr>
        <w:t>Cilj revizije</w:t>
      </w:r>
      <w:r>
        <w:t xml:space="preserve"> je bil izrek mnenja o pravilnosti poslovanja zavoda.</w:t>
      </w:r>
    </w:p>
    <w:p w14:paraId="232CDCA3" w14:textId="77777777" w:rsidR="007569FD" w:rsidRDefault="007569FD" w:rsidP="007569FD">
      <w:pPr>
        <w:pStyle w:val="RStekst"/>
      </w:pPr>
      <w:r>
        <w:t xml:space="preserve">Računsko sodišče je o </w:t>
      </w:r>
      <w:r>
        <w:rPr>
          <w:b/>
        </w:rPr>
        <w:t xml:space="preserve">pravilnosti poslovanja zavoda </w:t>
      </w:r>
      <w:r>
        <w:t xml:space="preserve">v letu 2022 izreklo </w:t>
      </w:r>
      <w:r>
        <w:rPr>
          <w:b/>
        </w:rPr>
        <w:t>mnenje s pridržkom</w:t>
      </w:r>
      <w:r w:rsidRPr="007F4C55">
        <w:rPr>
          <w:b/>
        </w:rPr>
        <w:t xml:space="preserve">, </w:t>
      </w:r>
      <w:r>
        <w:t xml:space="preserve">ker je ugotovilo, da je zavod napredoval javni uslužbenki v nasprotju z Zakonom o sistemu plač v javnem sektorju in jima zato izplačal za najmanj 2.701 EUR premalo plače. Poleg tega je zavod zaradi nepravilne določitve delovne dobe 4 javnim uslužbenkam </w:t>
      </w:r>
      <w:r w:rsidRPr="002C7FC1">
        <w:t>izplačal za 158</w:t>
      </w:r>
      <w:r>
        <w:t> </w:t>
      </w:r>
      <w:r w:rsidRPr="002C7FC1">
        <w:t>EUR preveč dodatka za delovno dobo</w:t>
      </w:r>
      <w:r>
        <w:t xml:space="preserve">, v nasprotju z Uredbo o povračilih stroškov za službena potovanja v tujino pa je izplačal za 111 EUR preveč dnevnic. V nasprotju z Zakonom o javnih uslužbencih je zaposlenim zagotovil pravice, ki nimajo podlage v relevantnih predpisih, in s tem obremenil javna sredstva v skupnem znesku 12.666 EUR, zaradi kršitve Zakona o delovnih razmerjih pa </w:t>
      </w:r>
      <w:r w:rsidRPr="00725208">
        <w:t xml:space="preserve">ni </w:t>
      </w:r>
      <w:r w:rsidRPr="00CA0788">
        <w:t>zagotovil enakopravne dostopnosti delovnih mest za vse zainteresirane kandidate pod e</w:t>
      </w:r>
      <w:r>
        <w:t xml:space="preserve">nakimi pogoji. </w:t>
      </w:r>
      <w:r w:rsidRPr="00E8078E">
        <w:t xml:space="preserve">Pri </w:t>
      </w:r>
      <w:r>
        <w:t xml:space="preserve">izbiri izvajalcev storitev in dobaviteljev blaga </w:t>
      </w:r>
      <w:r w:rsidRPr="00E8078E">
        <w:t xml:space="preserve">v vrednosti najmanj </w:t>
      </w:r>
      <w:r>
        <w:t>137</w:t>
      </w:r>
      <w:r w:rsidRPr="00E8078E">
        <w:t>.</w:t>
      </w:r>
      <w:r>
        <w:t>662 </w:t>
      </w:r>
      <w:r w:rsidRPr="00E8078E">
        <w:t>EUR ni ravnal v skladu z Zakonom o javnem naročanju</w:t>
      </w:r>
      <w:r>
        <w:t>, brez podlage v predpisih pa je 8.560 EUR porabil za izplačilo denarnih nagrad</w:t>
      </w:r>
      <w:r w:rsidRPr="00E8078E">
        <w:t>.</w:t>
      </w:r>
      <w:r>
        <w:t xml:space="preserve"> V zadnjih 5 letih ni izvedel popisa knjižničnega gradiva, o odpisu sredstev in načinu likvidacije opreme, za katero je bil podan predlog za izločitev iz uporabe,</w:t>
      </w:r>
      <w:r w:rsidRPr="002821D1">
        <w:t xml:space="preserve"> </w:t>
      </w:r>
      <w:r>
        <w:t>pa ni odločal pristojen organ, kot to določa Zakon o računovodstvu. O</w:t>
      </w:r>
      <w:r w:rsidRPr="00134C28">
        <w:t>bračunal in izkazal je za 731 EUR previsoke stroške amortizacije</w:t>
      </w:r>
      <w:r>
        <w:t>.</w:t>
      </w:r>
      <w:r w:rsidRPr="00946D9A">
        <w:t xml:space="preserve"> </w:t>
      </w:r>
      <w:r>
        <w:t>P</w:t>
      </w:r>
      <w:r w:rsidRPr="00946D9A">
        <w:t>ri prodaj</w:t>
      </w:r>
      <w:r>
        <w:t xml:space="preserve">i in oddaji premoženja v najem </w:t>
      </w:r>
      <w:r w:rsidRPr="00946D9A">
        <w:t>ni ravnal v skladu z Zakonom o stvarnem premoženju države in samoupravnih lokalnih skupnosti</w:t>
      </w:r>
      <w:r>
        <w:t>,</w:t>
      </w:r>
      <w:r w:rsidRPr="00946D9A">
        <w:t xml:space="preserve"> </w:t>
      </w:r>
      <w:r>
        <w:t>v nasprotju s pogodbenimi določili pa ni</w:t>
      </w:r>
      <w:r w:rsidRPr="00946D9A">
        <w:t xml:space="preserve"> izdelal zaključnega finančnega poročila o dejanski in namenski porabi celotnih pogodbenih sredstev</w:t>
      </w:r>
      <w:r w:rsidRPr="00D705E8">
        <w:t xml:space="preserve"> </w:t>
      </w:r>
      <w:r>
        <w:t>za financiranje</w:t>
      </w:r>
      <w:r w:rsidRPr="00D705E8">
        <w:t xml:space="preserve"> rudarske javne službe in sofinanciranj</w:t>
      </w:r>
      <w:r>
        <w:t>e</w:t>
      </w:r>
      <w:r w:rsidRPr="00D705E8">
        <w:t xml:space="preserve"> geološke strokovne službe</w:t>
      </w:r>
      <w:r>
        <w:t>.</w:t>
      </w:r>
    </w:p>
    <w:p w14:paraId="0B191A2E" w14:textId="77777777" w:rsidR="007569FD" w:rsidRPr="00E12BBB" w:rsidRDefault="007569FD" w:rsidP="007569FD">
      <w:pPr>
        <w:pStyle w:val="RStekst"/>
      </w:pPr>
      <w:r>
        <w:t>Zavod je vse ugotovljene nepravilnosti odpravil že med revizijskim postopkom.</w:t>
      </w:r>
    </w:p>
    <w:p w14:paraId="5424E38D" w14:textId="77777777" w:rsidR="00C572B5" w:rsidRDefault="00C572B5" w:rsidP="003D1FAE">
      <w:pPr>
        <w:pStyle w:val="RStekst"/>
      </w:pPr>
    </w:p>
    <w:p w14:paraId="35897DF7" w14:textId="03D9EB4C" w:rsidR="008629A2" w:rsidRDefault="008629A2" w:rsidP="008629A2">
      <w:pPr>
        <w:pStyle w:val="RStekst"/>
      </w:pPr>
      <w:r>
        <w:t>Ljubljana,</w:t>
      </w:r>
      <w:r w:rsidR="00AE788C">
        <w:t xml:space="preserve"> 10</w:t>
      </w:r>
      <w:r w:rsidR="007569FD">
        <w:t>. julija 2024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10A19C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AE788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569FD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7F4C5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88C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2024-07-09T11:56:00Z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