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67264E73" w:rsidR="008629A2" w:rsidRDefault="008629A2" w:rsidP="004769EE">
      <w:pPr>
        <w:pStyle w:val="RSGLAVNINASLOV"/>
        <w:rPr>
          <w:spacing w:val="-2"/>
        </w:rPr>
      </w:pPr>
      <w:r w:rsidRPr="009176A9">
        <w:rPr>
          <w:spacing w:val="-2"/>
        </w:rPr>
        <w:t xml:space="preserve">Povzetek revizijskega poročila </w:t>
      </w:r>
      <w:r w:rsidR="00206365">
        <w:rPr>
          <w:spacing w:val="-2"/>
        </w:rPr>
        <w:br/>
      </w:r>
      <w:r w:rsidR="00D515C1" w:rsidRPr="00D515C1">
        <w:rPr>
          <w:spacing w:val="-2"/>
        </w:rPr>
        <w:t xml:space="preserve">Uspešnost Ministrstva za kulturo pri pripravi in izvedbi javnih razpisov "Spodbujanje kreativnih kulturnih industrij </w:t>
      </w:r>
      <w:r w:rsidR="00D515C1">
        <w:rPr>
          <w:spacing w:val="-2"/>
        </w:rPr>
        <w:br/>
      </w:r>
      <w:r w:rsidR="00D515C1" w:rsidRPr="00D515C1">
        <w:rPr>
          <w:spacing w:val="-2"/>
        </w:rPr>
        <w:t>– Center za kreativnost"</w:t>
      </w:r>
    </w:p>
    <w:p w14:paraId="20E2CFDB" w14:textId="77777777" w:rsidR="00D515C1" w:rsidRPr="00D515C1" w:rsidRDefault="00D515C1" w:rsidP="00D515C1">
      <w:pPr>
        <w:widowControl/>
        <w:adjustRightInd w:val="0"/>
        <w:snapToGrid w:val="0"/>
        <w:spacing w:before="240" w:after="240" w:line="280" w:lineRule="exact"/>
        <w:contextualSpacing w:val="0"/>
        <w:jc w:val="both"/>
        <w:rPr>
          <w:rFonts w:asciiTheme="minorHAnsi" w:hAnsiTheme="minorHAnsi"/>
          <w:bCs/>
          <w:sz w:val="20"/>
        </w:rPr>
      </w:pPr>
      <w:r w:rsidRPr="00D515C1">
        <w:rPr>
          <w:rFonts w:asciiTheme="minorHAnsi" w:hAnsiTheme="minorHAnsi"/>
          <w:bCs/>
          <w:sz w:val="20"/>
        </w:rPr>
        <w:t xml:space="preserve">Računsko sodišče je revidiralo uspešnost </w:t>
      </w:r>
      <w:r w:rsidRPr="00D515C1">
        <w:rPr>
          <w:rFonts w:asciiTheme="minorHAnsi" w:hAnsiTheme="minorHAnsi"/>
          <w:b/>
          <w:bCs/>
          <w:sz w:val="20"/>
        </w:rPr>
        <w:t>Ministrstva za kulturo</w:t>
      </w:r>
      <w:r w:rsidRPr="00D515C1">
        <w:rPr>
          <w:rFonts w:asciiTheme="minorHAnsi" w:hAnsiTheme="minorHAnsi"/>
          <w:bCs/>
          <w:sz w:val="20"/>
        </w:rPr>
        <w:t xml:space="preserve"> (v nadaljevanju: ministrstvo) pri pripravi in izvedbi javnega razpisa za izbor operacij "Spodbujanje kreativnih kulturnih industrij</w:t>
      </w:r>
      <w:r w:rsidRPr="00D515C1">
        <w:rPr>
          <w:rFonts w:asciiTheme="minorHAnsi" w:hAnsiTheme="minorHAnsi"/>
          <w:bCs/>
          <w:sz w:val="20"/>
        </w:rPr>
        <w:br/>
        <w:t>– Center za kreativnost 2019" (v nadaljevanju: JR CzK 2019) in javnega razpisa za izbor operacij "Spodbujanje kreativnih kulturnih industrij – Center za kreativnost 2020–2021" (v nadaljevanju: JR CzK 2020-2021).</w:t>
      </w:r>
    </w:p>
    <w:p w14:paraId="384CCE37" w14:textId="77777777" w:rsidR="00D515C1" w:rsidRPr="00D515C1" w:rsidRDefault="00D515C1" w:rsidP="00D515C1">
      <w:pPr>
        <w:widowControl/>
        <w:adjustRightInd w:val="0"/>
        <w:snapToGrid w:val="0"/>
        <w:spacing w:before="240" w:after="240" w:line="280" w:lineRule="exact"/>
        <w:contextualSpacing w:val="0"/>
        <w:jc w:val="both"/>
        <w:rPr>
          <w:rFonts w:asciiTheme="minorHAnsi" w:hAnsiTheme="minorHAnsi"/>
          <w:bCs/>
          <w:sz w:val="20"/>
        </w:rPr>
      </w:pPr>
      <w:r w:rsidRPr="00D515C1">
        <w:rPr>
          <w:rFonts w:asciiTheme="minorHAnsi" w:hAnsiTheme="minorHAnsi"/>
          <w:bCs/>
          <w:sz w:val="20"/>
        </w:rPr>
        <w:t>Cilj revizije je bil izrek mnenja o uspešnosti ministrstva pri pripravi in izvedbi javnega razpisa</w:t>
      </w:r>
      <w:r w:rsidRPr="00D515C1">
        <w:rPr>
          <w:rFonts w:asciiTheme="minorHAnsi" w:hAnsiTheme="minorHAnsi"/>
          <w:bCs/>
          <w:sz w:val="20"/>
        </w:rPr>
        <w:br/>
        <w:t>JR CzK 2019 in JR CzK 2020-2021.</w:t>
      </w:r>
    </w:p>
    <w:p w14:paraId="758FDCA8" w14:textId="77777777" w:rsidR="00D515C1" w:rsidRPr="00D515C1" w:rsidRDefault="00D515C1" w:rsidP="00D515C1">
      <w:pPr>
        <w:widowControl/>
        <w:adjustRightInd w:val="0"/>
        <w:snapToGrid w:val="0"/>
        <w:spacing w:before="240" w:after="240" w:line="280" w:lineRule="exact"/>
        <w:contextualSpacing w:val="0"/>
        <w:jc w:val="both"/>
        <w:rPr>
          <w:rFonts w:asciiTheme="minorHAnsi" w:hAnsiTheme="minorHAnsi"/>
          <w:bCs/>
          <w:sz w:val="20"/>
        </w:rPr>
      </w:pPr>
      <w:r w:rsidRPr="00D515C1">
        <w:rPr>
          <w:rFonts w:asciiTheme="minorHAnsi" w:hAnsiTheme="minorHAnsi"/>
          <w:bCs/>
          <w:sz w:val="20"/>
        </w:rPr>
        <w:t>Računsko sodišče je ugotovilo, da je bilo ministrstvo pri pripravi in izvedbi javnih razpisov</w:t>
      </w:r>
      <w:r w:rsidRPr="00D515C1">
        <w:rPr>
          <w:rFonts w:asciiTheme="minorHAnsi" w:hAnsiTheme="minorHAnsi"/>
          <w:bCs/>
          <w:sz w:val="20"/>
        </w:rPr>
        <w:br/>
        <w:t xml:space="preserve">JR CzK 2019 in JR CzK 2020-2021 </w:t>
      </w:r>
      <w:bookmarkStart w:id="0" w:name="_GoBack"/>
      <w:r w:rsidRPr="00D515C1">
        <w:rPr>
          <w:rFonts w:ascii="Cambria" w:hAnsi="Cambria"/>
          <w:b/>
          <w:sz w:val="20"/>
        </w:rPr>
        <w:t>delno uspešno.</w:t>
      </w:r>
    </w:p>
    <w:bookmarkEnd w:id="0"/>
    <w:p w14:paraId="2B112094" w14:textId="77777777" w:rsidR="00D515C1" w:rsidRPr="00D515C1" w:rsidRDefault="00D515C1" w:rsidP="00D515C1">
      <w:pPr>
        <w:widowControl/>
        <w:adjustRightInd w:val="0"/>
        <w:snapToGrid w:val="0"/>
        <w:spacing w:before="240" w:after="240" w:line="280" w:lineRule="exact"/>
        <w:contextualSpacing w:val="0"/>
        <w:jc w:val="both"/>
        <w:rPr>
          <w:rFonts w:asciiTheme="minorHAnsi" w:hAnsiTheme="minorHAnsi"/>
          <w:bCs/>
          <w:sz w:val="20"/>
        </w:rPr>
      </w:pPr>
      <w:r w:rsidRPr="00D515C1">
        <w:rPr>
          <w:rFonts w:asciiTheme="minorHAnsi" w:hAnsiTheme="minorHAnsi"/>
          <w:bCs/>
          <w:sz w:val="20"/>
        </w:rPr>
        <w:t>Ministrstvo je cilje v obeh javnih razpisih določilo delno ustrezno. Cilji so bili v javnih razpisih določeni in so izhajali iz strateških dokumentov ter operativnega programa. Samo del 1 od 4 ciljev je bil določljiv, merljiv in časovno opredeljen, zato ministrstvo za preostale cilje ni moglo natančno določiti, s kakšnimi vrednostmi so bili doseženi oziroma kakšen je učinek razpisa glede teh ciljev.</w:t>
      </w:r>
    </w:p>
    <w:p w14:paraId="4B1B97DF" w14:textId="77777777" w:rsidR="00D515C1" w:rsidRPr="00D515C1" w:rsidRDefault="00D515C1" w:rsidP="00D515C1">
      <w:pPr>
        <w:widowControl/>
        <w:adjustRightInd w:val="0"/>
        <w:snapToGrid w:val="0"/>
        <w:spacing w:before="240" w:after="240" w:line="280" w:lineRule="exact"/>
        <w:contextualSpacing w:val="0"/>
        <w:jc w:val="both"/>
        <w:rPr>
          <w:rFonts w:asciiTheme="minorHAnsi" w:hAnsiTheme="minorHAnsi"/>
          <w:bCs/>
          <w:sz w:val="20"/>
        </w:rPr>
      </w:pPr>
      <w:r w:rsidRPr="00D515C1">
        <w:rPr>
          <w:rFonts w:asciiTheme="minorHAnsi" w:hAnsiTheme="minorHAnsi"/>
          <w:bCs/>
          <w:sz w:val="20"/>
        </w:rPr>
        <w:t xml:space="preserve">Nekateri pogoji za kandidiranje, ki jih je ministrstvo določilo v obeh javnih razpisih, niso bili jasni in preverljivi. Med pogoje je uvrstilo tudi 3 pogoje, ki jih ob odpiranju vlog ni bilo mogoče preveriti na način, kot je bil določen v razpisu in razpisni dokumentaciji. Komisiji je bila pri preverjanju izpolnjevanja enega pogoja dopuščena subjektivna presoja. </w:t>
      </w:r>
    </w:p>
    <w:p w14:paraId="7C9E1223" w14:textId="77777777" w:rsidR="00D515C1" w:rsidRPr="00D515C1" w:rsidRDefault="00D515C1" w:rsidP="00D515C1">
      <w:pPr>
        <w:widowControl/>
        <w:adjustRightInd w:val="0"/>
        <w:snapToGrid w:val="0"/>
        <w:spacing w:before="240" w:after="240" w:line="280" w:lineRule="exact"/>
        <w:contextualSpacing w:val="0"/>
        <w:jc w:val="both"/>
        <w:rPr>
          <w:rFonts w:asciiTheme="minorHAnsi" w:hAnsiTheme="minorHAnsi"/>
          <w:bCs/>
          <w:sz w:val="20"/>
        </w:rPr>
      </w:pPr>
      <w:r w:rsidRPr="00D515C1">
        <w:rPr>
          <w:rFonts w:asciiTheme="minorHAnsi" w:hAnsiTheme="minorHAnsi"/>
          <w:bCs/>
          <w:sz w:val="20"/>
        </w:rPr>
        <w:t>Merila za ocenjevanje obeh javnih razpisov je ministrstvo določilo na način, ki je sicer ustrezno obravnaval vse pomembnejše vidike projektov, vendar pa se vsi cilji posameznega razpisa niso odražali v merilih tako, da bi izbor projektov v največji možni meri zagotovil doseganje vseh ciljev posameznega razpisa. Oba razpisa nista vsebovala nobenega merila, ki bi neposredno naslavljalo doseganje želenega cilja posameznega razpisa, so se pa cilji razpisov odražali v merilih posredno predvsem prek ocenjevanja vsebine projekta in aktivnosti. Posamezna merila oziroma podmerila so zahtevala večjo stopnjo subjektivne presoje kot druga. Ministrstvo razen za del sklopa A2 ni določilo določljivih in merljivih ciljev, zato ni mogoče oceniti, ali bi bilo ob pravilni uporabi pogojev in meril mogoče utemeljeno pričakovati, da bodo cilji razpisov doseženi.</w:t>
      </w:r>
    </w:p>
    <w:p w14:paraId="572AB788" w14:textId="77777777" w:rsidR="00D515C1" w:rsidRPr="00D515C1" w:rsidRDefault="00D515C1" w:rsidP="00D515C1">
      <w:pPr>
        <w:widowControl/>
        <w:adjustRightInd w:val="0"/>
        <w:snapToGrid w:val="0"/>
        <w:spacing w:before="240" w:after="240" w:line="280" w:lineRule="exact"/>
        <w:contextualSpacing w:val="0"/>
        <w:jc w:val="both"/>
        <w:rPr>
          <w:rFonts w:asciiTheme="minorHAnsi" w:hAnsiTheme="minorHAnsi"/>
          <w:bCs/>
          <w:sz w:val="20"/>
        </w:rPr>
      </w:pPr>
      <w:r w:rsidRPr="00D515C1">
        <w:rPr>
          <w:rFonts w:asciiTheme="minorHAnsi" w:hAnsiTheme="minorHAnsi"/>
          <w:bCs/>
          <w:sz w:val="20"/>
        </w:rPr>
        <w:t>Ministrstvo je v pogodbah s prejem</w:t>
      </w:r>
      <w:r w:rsidRPr="00D515C1">
        <w:rPr>
          <w:rFonts w:asciiTheme="minorHAnsi" w:hAnsiTheme="minorHAnsi"/>
          <w:sz w:val="20"/>
        </w:rPr>
        <w:t>n</w:t>
      </w:r>
      <w:r w:rsidRPr="00D515C1">
        <w:rPr>
          <w:rFonts w:asciiTheme="minorHAnsi" w:hAnsiTheme="minorHAnsi"/>
          <w:bCs/>
          <w:sz w:val="20"/>
        </w:rPr>
        <w:t>iki sredstev določilo primerno zave</w:t>
      </w:r>
      <w:r w:rsidRPr="00D515C1">
        <w:rPr>
          <w:rFonts w:asciiTheme="minorHAnsi" w:hAnsiTheme="minorHAnsi"/>
          <w:sz w:val="20"/>
        </w:rPr>
        <w:t>zo za merjenje doseganja ciljev le za del enega cilja na ravni javnega razpisa, in sicer povečanje zaposlenosti</w:t>
      </w:r>
      <w:r w:rsidRPr="00D515C1">
        <w:rPr>
          <w:rFonts w:asciiTheme="minorHAnsi" w:hAnsiTheme="minorHAnsi"/>
          <w:bCs/>
          <w:sz w:val="20"/>
        </w:rPr>
        <w:t xml:space="preserve">, za preostale cilje iz javnega razpisa pa teh zavez ni določilo. Enako velja tudi pri določitvi zavez glede poročanja </w:t>
      </w:r>
      <w:r w:rsidRPr="00D515C1">
        <w:rPr>
          <w:rFonts w:asciiTheme="minorHAnsi" w:hAnsiTheme="minorHAnsi"/>
          <w:bCs/>
          <w:sz w:val="20"/>
        </w:rPr>
        <w:lastRenderedPageBreak/>
        <w:t>podatkov, potrebnih za merjenje ciljev. Ministrstvo posledično ne bo moglo izmeriti uspešnosti obeh javnih razpisov, razen v delu, ki se nanaša na kreiranje novih delovnih mest.</w:t>
      </w:r>
    </w:p>
    <w:p w14:paraId="1CCFCF20" w14:textId="77777777" w:rsidR="00D515C1" w:rsidRPr="00D515C1" w:rsidRDefault="00D515C1" w:rsidP="00D515C1">
      <w:pPr>
        <w:widowControl/>
        <w:adjustRightInd w:val="0"/>
        <w:snapToGrid w:val="0"/>
        <w:spacing w:before="240" w:after="240" w:line="280" w:lineRule="exact"/>
        <w:contextualSpacing w:val="0"/>
        <w:jc w:val="both"/>
        <w:rPr>
          <w:rFonts w:asciiTheme="minorHAnsi" w:hAnsiTheme="minorHAnsi"/>
          <w:bCs/>
          <w:sz w:val="20"/>
        </w:rPr>
      </w:pPr>
      <w:r w:rsidRPr="00D515C1">
        <w:rPr>
          <w:rFonts w:asciiTheme="minorHAnsi" w:hAnsiTheme="minorHAnsi"/>
          <w:bCs/>
          <w:sz w:val="20"/>
        </w:rPr>
        <w:t xml:space="preserve">Ministrstvo pri javnih razpisih v postopku obravnave in ocenjevanja vlog ni v celoti ravnalo v skladu z Uredbo o postopku, merilih in načinih dodeljevanja sredstev za spodbujanje razvojnih programov in prednostnih nalog, Navodilom o pripravi in izvedbi postopka javnega razpisa za dodelitev nepovratnih sredstev pri porabi sredstev evropske kohezijske politike ter besedilom javnega razpisa in razpisne dokumentacije. Komisija pri 2 vlogah, ki sta bili formalno nepopolni, ni zahtevala dopolnitve vlog ter preveritve izpolnjevanja določenih splošnih pogojev za kandidiranje prijaviteljev ni izvedla v skladu z razpisno dokumentacijo. Ministrstvo je pri obeh javnih razpisih za prijavitelje, katerih vloge so bile formalno popolne, najprej izvedlo postopek ocenjevanja na podlagi meril ter šele nato preverjalo izpolnjevanje določenih razpisnih pogojev. V postopek ocenjevanja na podlagi meril so bile sprejete tudi vloge, ki niso izpolnjevale vseh razpisnih pogojev. </w:t>
      </w:r>
      <w:r w:rsidRPr="00D515C1">
        <w:rPr>
          <w:rFonts w:asciiTheme="minorHAnsi" w:hAnsiTheme="minorHAnsi"/>
          <w:bCs/>
          <w:sz w:val="20"/>
          <w:szCs w:val="22"/>
          <w:lang w:eastAsia="sl-SI"/>
        </w:rPr>
        <w:t>Računsko sodišče je ugotovilo tudi pomanjkljivosti pri preverjanju upravičenosti do izplačila sredstev in pomanjkljivosti pri preverjanju dvojnega financiranja.</w:t>
      </w:r>
      <w:r w:rsidRPr="00D515C1">
        <w:rPr>
          <w:rFonts w:asciiTheme="minorHAnsi" w:hAnsiTheme="minorHAnsi"/>
          <w:bCs/>
          <w:sz w:val="20"/>
        </w:rPr>
        <w:t xml:space="preserve"> </w:t>
      </w:r>
    </w:p>
    <w:p w14:paraId="6B49B59F" w14:textId="77777777" w:rsidR="00D515C1" w:rsidRPr="00D515C1" w:rsidRDefault="00D515C1" w:rsidP="00D515C1">
      <w:pPr>
        <w:widowControl/>
        <w:adjustRightInd w:val="0"/>
        <w:snapToGrid w:val="0"/>
        <w:spacing w:before="240" w:after="240" w:line="280" w:lineRule="exact"/>
        <w:contextualSpacing w:val="0"/>
        <w:jc w:val="both"/>
        <w:rPr>
          <w:rFonts w:asciiTheme="minorHAnsi" w:hAnsiTheme="minorHAnsi"/>
          <w:bCs/>
          <w:sz w:val="20"/>
          <w:lang w:eastAsia="sl-SI"/>
        </w:rPr>
      </w:pPr>
      <w:r w:rsidRPr="00D515C1">
        <w:rPr>
          <w:rFonts w:asciiTheme="minorHAnsi" w:hAnsiTheme="minorHAnsi"/>
          <w:bCs/>
          <w:sz w:val="20"/>
          <w:lang w:eastAsia="sl-SI"/>
        </w:rPr>
        <w:t xml:space="preserve">Računsko sodišče je ministrstvu podalo </w:t>
      </w:r>
      <w:r w:rsidRPr="00D515C1">
        <w:rPr>
          <w:rFonts w:asciiTheme="minorHAnsi" w:hAnsiTheme="minorHAnsi"/>
          <w:b/>
          <w:bCs/>
          <w:sz w:val="20"/>
          <w:lang w:eastAsia="sl-SI"/>
        </w:rPr>
        <w:t>priporočila</w:t>
      </w:r>
      <w:r w:rsidRPr="00D515C1">
        <w:rPr>
          <w:rFonts w:asciiTheme="minorHAnsi" w:hAnsiTheme="minorHAnsi"/>
          <w:bCs/>
          <w:sz w:val="20"/>
          <w:lang w:eastAsia="sl-SI"/>
        </w:rPr>
        <w:t xml:space="preserve"> za izboljšanje priprave in izvedbe javnih razpisov.</w:t>
      </w:r>
    </w:p>
    <w:p w14:paraId="5424E38D" w14:textId="77777777" w:rsidR="00C572B5" w:rsidRPr="0003786E" w:rsidRDefault="00C572B5" w:rsidP="0003786E">
      <w:pPr>
        <w:pStyle w:val="RStekst"/>
      </w:pPr>
    </w:p>
    <w:p w14:paraId="35897DF7" w14:textId="5F8CD149" w:rsidR="008629A2" w:rsidRDefault="008629A2" w:rsidP="008629A2">
      <w:pPr>
        <w:pStyle w:val="RStekst"/>
      </w:pPr>
      <w:r>
        <w:t xml:space="preserve">Ljubljana, </w:t>
      </w:r>
      <w:r w:rsidR="00D515C1">
        <w:t>6.</w:t>
      </w:r>
      <w:r w:rsidR="00206365" w:rsidRPr="00206365">
        <w:t xml:space="preserve"> </w:t>
      </w:r>
      <w:r w:rsidR="00D515C1">
        <w:t>decembra</w:t>
      </w:r>
      <w:r w:rsidR="00206365" w:rsidRPr="00206365">
        <w:t xml:space="preserve"> 2022</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340A2FEB"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D515C1">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75F5A2E1"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D515C1">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C3BA9" w14:textId="77777777" w:rsidR="00B22F32" w:rsidRDefault="00B22F3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71B01" w14:textId="4848855D" w:rsidR="00EA4DD2" w:rsidRPr="00D92D47" w:rsidRDefault="00EA4DD2" w:rsidP="00B22F3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 w:numId="28">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2807"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851"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3786E"/>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A6BE6"/>
    <w:rsid w:val="001C4778"/>
    <w:rsid w:val="001D390E"/>
    <w:rsid w:val="001D3BBB"/>
    <w:rsid w:val="001F5F42"/>
    <w:rsid w:val="0020533C"/>
    <w:rsid w:val="00205C91"/>
    <w:rsid w:val="00206365"/>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769EE"/>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10021"/>
    <w:rsid w:val="00834D07"/>
    <w:rsid w:val="00855366"/>
    <w:rsid w:val="00862122"/>
    <w:rsid w:val="008629A2"/>
    <w:rsid w:val="00867B88"/>
    <w:rsid w:val="008743AA"/>
    <w:rsid w:val="008759C3"/>
    <w:rsid w:val="00882D1D"/>
    <w:rsid w:val="0088333D"/>
    <w:rsid w:val="00890B44"/>
    <w:rsid w:val="008A7957"/>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22F32"/>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CD7D9E"/>
    <w:rsid w:val="00D05FB5"/>
    <w:rsid w:val="00D32146"/>
    <w:rsid w:val="00D40E6D"/>
    <w:rsid w:val="00D41BCF"/>
    <w:rsid w:val="00D4218B"/>
    <w:rsid w:val="00D515C1"/>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A78CF"/>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 w:type="character" w:customStyle="1" w:styleId="RSpodnaslov4Znak">
    <w:name w:val="RS podnaslov 4 Znak"/>
    <w:rsid w:val="008A7957"/>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8" ma:contentTypeDescription="Create a new document." ma:contentTypeScope="" ma:versionID="0f8cfc862506fd7aa75715c0997d9378">
  <xsd:schema xmlns:xsd="http://www.w3.org/2001/XMLSchema" xmlns:xs="http://www.w3.org/2001/XMLSchema" xmlns:p="http://schemas.microsoft.com/office/2006/metadata/properties" targetNamespace="http://schemas.microsoft.com/office/2006/metadata/properties" ma:root="true" ma:fieldsID="41df38a5ac8645c2daaee2fcfe2b9d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86700FFD-028A-4A29-AEB9-CF2058308C2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1EC0E51E-3250-43E3-8BBC-CFD8FBCF4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3588</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2022-12-05T15:23:00Z</dcterms:created>
  <dcterms:modified xsi:type="dcterms:W3CDTF">2022-12-05T15:25:00Z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