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B506" w14:textId="2D113AFD" w:rsidR="00675AC6" w:rsidRPr="00675AC6" w:rsidRDefault="00675AC6" w:rsidP="00675AC6">
      <w:pPr>
        <w:pStyle w:val="RStekst"/>
        <w:rPr>
          <w:b/>
          <w:i/>
        </w:rPr>
      </w:pPr>
      <w:r w:rsidRPr="00675AC6">
        <w:rPr>
          <w:b/>
        </w:rPr>
        <w:t xml:space="preserve">Povzetek revizijskega poročila </w:t>
      </w:r>
      <w:r w:rsidR="0039215F" w:rsidRPr="0039215F">
        <w:rPr>
          <w:b/>
          <w:i/>
        </w:rPr>
        <w:t>Zbirna bilanca stanja proračuna  Republike Slovenije</w:t>
      </w:r>
      <w:r w:rsidR="0039215F">
        <w:rPr>
          <w:b/>
          <w:i/>
        </w:rPr>
        <w:br/>
      </w:r>
      <w:r w:rsidR="0039215F" w:rsidRPr="0039215F">
        <w:rPr>
          <w:b/>
          <w:i/>
        </w:rPr>
        <w:t>na dan 31. 12. 2019</w:t>
      </w:r>
    </w:p>
    <w:p w14:paraId="16F76898" w14:textId="77777777" w:rsidR="00675AC6" w:rsidRDefault="00675AC6" w:rsidP="00D43AE0">
      <w:pPr>
        <w:pStyle w:val="RStekst"/>
        <w:spacing w:before="0" w:after="0" w:line="200" w:lineRule="exact"/>
      </w:pPr>
    </w:p>
    <w:p w14:paraId="0475CDB2" w14:textId="77777777" w:rsidR="0039215F" w:rsidRPr="00EA3CF0" w:rsidRDefault="0039215F" w:rsidP="0039215F">
      <w:pPr>
        <w:pStyle w:val="RStekst"/>
      </w:pPr>
      <w:r w:rsidRPr="00EA3CF0">
        <w:t xml:space="preserve">Računsko sodišče je revidiralo </w:t>
      </w:r>
      <w:r w:rsidRPr="00EA3CF0">
        <w:rPr>
          <w:i/>
        </w:rPr>
        <w:t xml:space="preserve">zbirno bilanco stanja proračuna Republike Slovenije na dan 31. 12. </w:t>
      </w:r>
      <w:r>
        <w:rPr>
          <w:i/>
        </w:rPr>
        <w:t>2019</w:t>
      </w:r>
      <w:r w:rsidRPr="00EA3CF0">
        <w:t xml:space="preserve">. </w:t>
      </w:r>
    </w:p>
    <w:p w14:paraId="3660E534" w14:textId="77777777" w:rsidR="0039215F" w:rsidRDefault="0039215F" w:rsidP="00D43AE0">
      <w:pPr>
        <w:pStyle w:val="RStekst"/>
        <w:spacing w:before="0" w:after="0" w:line="200" w:lineRule="exact"/>
      </w:pPr>
      <w:bookmarkStart w:id="0" w:name="_GoBack"/>
    </w:p>
    <w:bookmarkEnd w:id="0"/>
    <w:p w14:paraId="3E45D6EE" w14:textId="77777777" w:rsidR="0039215F" w:rsidRPr="00EA3CF0" w:rsidRDefault="0039215F" w:rsidP="0039215F">
      <w:pPr>
        <w:pStyle w:val="RStekst"/>
      </w:pPr>
      <w:r w:rsidRPr="00EA3CF0">
        <w:t xml:space="preserve">Cilj revizije je bil izrek mnenja o zbirni bilanci stanja proračuna Republike Slovenije na dan 31. 12. </w:t>
      </w:r>
      <w:r>
        <w:t>2019</w:t>
      </w:r>
      <w:r w:rsidRPr="00EA3CF0">
        <w:t>.</w:t>
      </w:r>
    </w:p>
    <w:p w14:paraId="1853368A" w14:textId="77777777" w:rsidR="0039215F" w:rsidRPr="00EA3CF0" w:rsidRDefault="0039215F" w:rsidP="00D43AE0">
      <w:pPr>
        <w:pStyle w:val="RStekst"/>
        <w:spacing w:before="0" w:after="0" w:line="200" w:lineRule="exact"/>
      </w:pPr>
    </w:p>
    <w:p w14:paraId="4B6009F3" w14:textId="77777777" w:rsidR="0039215F" w:rsidRPr="00C92828" w:rsidRDefault="0039215F" w:rsidP="0039215F">
      <w:pPr>
        <w:pStyle w:val="RStekst"/>
      </w:pPr>
      <w:r w:rsidRPr="00C92828" w:rsidDel="00FA5620">
        <w:t>Računsko sodišče je zaradi pomanjkanja revizijskih dokazov zavrnilo izrek mnenja o zbirni bilanci stanja proračuna na dan 31. 12. 2019</w:t>
      </w:r>
      <w:r w:rsidRPr="00C92828">
        <w:t>. V reviziji ni bilo mogoče pridobiti zadostnih in ustreznih dokazov za potrditev stanj osnovnih sredstev in terjatev za sredstva, dana v upravljanje</w:t>
      </w:r>
      <w:r>
        <w:t>, kar predstavlja 30,7 % vseh izkazanih sredstev</w:t>
      </w:r>
      <w:r w:rsidRPr="00C92828">
        <w:t>.</w:t>
      </w:r>
    </w:p>
    <w:p w14:paraId="3E6A837F" w14:textId="77777777" w:rsidR="0039215F" w:rsidRPr="00C92828" w:rsidRDefault="0039215F" w:rsidP="0039215F">
      <w:pPr>
        <w:pStyle w:val="RStekst"/>
        <w:spacing w:before="0" w:after="0" w:line="240" w:lineRule="auto"/>
      </w:pPr>
    </w:p>
    <w:p w14:paraId="17437F46" w14:textId="77777777" w:rsidR="0039215F" w:rsidRDefault="0039215F" w:rsidP="0039215F">
      <w:pPr>
        <w:pStyle w:val="RStekst"/>
      </w:pPr>
      <w:r w:rsidRPr="00C92828">
        <w:rPr>
          <w:spacing w:val="-4"/>
        </w:rPr>
        <w:t xml:space="preserve">Neodpisana vrednost osnovnih sredstev na dan 31. 12. 2019 v zbirni bilanci stanja znaša 7.266.685.054 </w:t>
      </w:r>
      <w:r>
        <w:rPr>
          <w:spacing w:val="-4"/>
        </w:rPr>
        <w:t>EUR</w:t>
      </w:r>
      <w:r w:rsidRPr="00C92828">
        <w:rPr>
          <w:spacing w:val="-4"/>
        </w:rPr>
        <w:t>,</w:t>
      </w:r>
      <w:r w:rsidRPr="00C92828">
        <w:t xml:space="preserve"> kar predstavlja 21,9 </w:t>
      </w:r>
      <w:r>
        <w:t>%</w:t>
      </w:r>
      <w:r w:rsidRPr="00C92828">
        <w:t xml:space="preserve"> vseh sredstev, izkazanih v zbirni bilanci stanja. </w:t>
      </w:r>
      <w:r w:rsidRPr="00C92828">
        <w:rPr>
          <w:spacing w:val="-4"/>
        </w:rPr>
        <w:t>Vrednost terjatev za sredstva</w:t>
      </w:r>
      <w:r>
        <w:rPr>
          <w:spacing w:val="-4"/>
        </w:rPr>
        <w:t>, dana v upravljanje,</w:t>
      </w:r>
      <w:r w:rsidRPr="00EA3CF0">
        <w:rPr>
          <w:spacing w:val="-4"/>
        </w:rPr>
        <w:t xml:space="preserve"> </w:t>
      </w:r>
      <w:r>
        <w:rPr>
          <w:spacing w:val="-4"/>
        </w:rPr>
        <w:t xml:space="preserve">pa </w:t>
      </w:r>
      <w:r w:rsidRPr="00EA3CF0">
        <w:rPr>
          <w:spacing w:val="-4"/>
        </w:rPr>
        <w:t xml:space="preserve">znaša </w:t>
      </w:r>
      <w:r>
        <w:rPr>
          <w:spacing w:val="-4"/>
        </w:rPr>
        <w:t>2.913.822.775</w:t>
      </w:r>
      <w:r w:rsidRPr="00EA3CF0">
        <w:rPr>
          <w:spacing w:val="-4"/>
        </w:rPr>
        <w:t xml:space="preserve"> </w:t>
      </w:r>
      <w:r>
        <w:rPr>
          <w:spacing w:val="-4"/>
        </w:rPr>
        <w:t>EUR</w:t>
      </w:r>
      <w:r w:rsidRPr="00EA3CF0">
        <w:rPr>
          <w:spacing w:val="-4"/>
        </w:rPr>
        <w:t>,</w:t>
      </w:r>
      <w:r w:rsidRPr="00EA3CF0">
        <w:t xml:space="preserve"> kar predstavlja </w:t>
      </w:r>
      <w:r>
        <w:t>8,8</w:t>
      </w:r>
      <w:r w:rsidRPr="00EA3CF0">
        <w:t xml:space="preserve"> </w:t>
      </w:r>
      <w:r>
        <w:t>%</w:t>
      </w:r>
      <w:r w:rsidRPr="00EA3CF0">
        <w:t xml:space="preserve"> vseh sredstev, izkazanih v zbirni bilanci</w:t>
      </w:r>
      <w:r>
        <w:t> </w:t>
      </w:r>
      <w:r w:rsidRPr="00EA3CF0">
        <w:t>stanja.</w:t>
      </w:r>
    </w:p>
    <w:p w14:paraId="137655A2" w14:textId="77777777" w:rsidR="0039215F" w:rsidRPr="00EA3CF0" w:rsidRDefault="0039215F" w:rsidP="0039215F">
      <w:pPr>
        <w:pStyle w:val="RStekst"/>
        <w:spacing w:before="0" w:after="0" w:line="240" w:lineRule="auto"/>
        <w:rPr>
          <w:highlight w:val="lightGray"/>
        </w:rPr>
      </w:pPr>
    </w:p>
    <w:p w14:paraId="3DBFD9FB" w14:textId="77777777" w:rsidR="0039215F" w:rsidRPr="00C92828" w:rsidRDefault="0039215F" w:rsidP="0039215F">
      <w:pPr>
        <w:pStyle w:val="RStekst"/>
      </w:pPr>
      <w:r w:rsidRPr="00EA3CF0">
        <w:t xml:space="preserve">V </w:t>
      </w:r>
      <w:r w:rsidRPr="00C92828">
        <w:t xml:space="preserve">zbirni bilanci stanja proračuna Republike Slovenije na dan 31. 12. 2019 izkazanih vrednosti za osnovna sredstva ni bilo mogoče potrditi. </w:t>
      </w:r>
      <w:r>
        <w:t>Med r</w:t>
      </w:r>
      <w:r w:rsidRPr="00C92828">
        <w:t>azlog</w:t>
      </w:r>
      <w:r>
        <w:t>i</w:t>
      </w:r>
      <w:r w:rsidRPr="00C92828">
        <w:t xml:space="preserve"> za to so nepravočasno aktivirane investicije na Ministrstvu za infrastrukturo. Ministrstvo za infrastrukturo namreč po končani investiciji ne zbere vseh odvisnih stroškov investicije in ne razdeli nastalih stroškov v zvezi z investicijo na posamezna osnovna sredstva oziroma na </w:t>
      </w:r>
      <w:r w:rsidRPr="00694A13">
        <w:rPr>
          <w:spacing w:val="-2"/>
        </w:rPr>
        <w:t>posamezne deležnike. Zato se amortizacija ne prične obračunavati. V nekaterih primerih celo več kot 20 let.</w:t>
      </w:r>
      <w:r w:rsidRPr="00C92828">
        <w:t xml:space="preserve"> </w:t>
      </w:r>
      <w:r>
        <w:t>Z</w:t>
      </w:r>
      <w:r w:rsidRPr="00C92828">
        <w:t>ato</w:t>
      </w:r>
      <w:r>
        <w:t xml:space="preserve"> ker se</w:t>
      </w:r>
      <w:r w:rsidRPr="00C92828">
        <w:t xml:space="preserve"> vrednost teh osnovnih sredstev takoj po pričetku uporabe ne prične zmanjševati, tako kot to določa</w:t>
      </w:r>
      <w:r>
        <w:t>jo predpisi oziroma Slovenski računovodski standardi</w:t>
      </w:r>
      <w:r w:rsidRPr="00C92828">
        <w:t xml:space="preserve">, so osnovna sredstva v računovodskih evidencah in s tem v bilanci stanja precenjena. Ker gre pri tem nemalokrat tudi za skupno investiranje z občino ali drugimi uporabniki cestne in železniške infrastrukture, pa </w:t>
      </w:r>
      <w:r>
        <w:t xml:space="preserve">zgolj </w:t>
      </w:r>
      <w:r w:rsidRPr="00C92828">
        <w:t>s</w:t>
      </w:r>
      <w:r>
        <w:t xml:space="preserve"> </w:t>
      </w:r>
      <w:r w:rsidRPr="00C92828">
        <w:t xml:space="preserve">pregledom dokumentacije ministrstva za posamezno investicijo </w:t>
      </w:r>
      <w:r>
        <w:t>r</w:t>
      </w:r>
      <w:r w:rsidRPr="00C92828">
        <w:t xml:space="preserve">ačunsko sodišče ne more </w:t>
      </w:r>
      <w:r>
        <w:t>ugotovi</w:t>
      </w:r>
      <w:r w:rsidRPr="00C92828">
        <w:t xml:space="preserve">ti pravilne višine investicije, dokler </w:t>
      </w:r>
      <w:r>
        <w:t>m</w:t>
      </w:r>
      <w:r w:rsidRPr="00C92828">
        <w:t>inistrstvo ne naredi končnega obračuna investicije.</w:t>
      </w:r>
    </w:p>
    <w:p w14:paraId="041A3985" w14:textId="77777777" w:rsidR="0039215F" w:rsidRPr="00C92828" w:rsidRDefault="0039215F" w:rsidP="00D43AE0">
      <w:pPr>
        <w:pStyle w:val="RStekst"/>
        <w:spacing w:before="0" w:after="0" w:line="240" w:lineRule="auto"/>
      </w:pPr>
    </w:p>
    <w:p w14:paraId="7D1D53CB" w14:textId="77777777" w:rsidR="0039215F" w:rsidRPr="00C92828" w:rsidRDefault="0039215F" w:rsidP="0039215F">
      <w:pPr>
        <w:pStyle w:val="RStekst"/>
      </w:pPr>
      <w:r w:rsidRPr="00C92828">
        <w:t>Poleg tega vrednosti stanja osnovnih sredstev ni bilo mogoče potrditi tudi zaradi neobstoja dokumentacije o nabavni vrednosti in popravkih vrednosti za starejša osnovna sredstva, napak pri obračunavanju popravkov vrednosti, katerih pravilnih vrednosti zaradi neustreznih evidenc ni mogoče ugotoviti, neurejenih vpisov v zemljiško knjigo in nesprejetih odločitev na podlagi ugotovitev popisnih komisij.</w:t>
      </w:r>
    </w:p>
    <w:p w14:paraId="69248097" w14:textId="77777777" w:rsidR="0039215F" w:rsidRPr="00C92828" w:rsidRDefault="0039215F" w:rsidP="00D43AE0">
      <w:pPr>
        <w:pStyle w:val="RStekst"/>
        <w:spacing w:before="0" w:after="0" w:line="240" w:lineRule="auto"/>
      </w:pPr>
    </w:p>
    <w:p w14:paraId="386605C9" w14:textId="77777777" w:rsidR="0039215F" w:rsidRPr="00C92828" w:rsidRDefault="0039215F" w:rsidP="0039215F">
      <w:pPr>
        <w:pStyle w:val="RStekst"/>
      </w:pPr>
      <w:r w:rsidRPr="00C92828">
        <w:t xml:space="preserve">Prav tako ni bilo mogoče potrditi vrednosti terjatev za sredstva, dana v upravljanje. Ministrstva sicer razpolagajo z analitičnimi evidencami o terjatvah za sredstva, dana v upravljanje, vendar se pri pridobivanju podatkov o vrednostih teh terjatev v pomembnem delu opirajo na podatke upravljavcev teh sredstev, ki pa niso zanesljivi in jih ministrstva tudi ne nadzirajo v zadostni meri oziroma niso vzpostavljene zadostne kontrole, ki bi dale ustrezna zagotovila o pravilnosti izkazanih zneskov na teh postavkah. Še posebej pa opozarjamo na to, da so </w:t>
      </w:r>
      <w:r>
        <w:t>pristojna</w:t>
      </w:r>
      <w:r w:rsidRPr="00C92828">
        <w:t xml:space="preserve"> ministrstva predvsem v preteklosti predajala osnovna sredstva v uporabo brez jasnega in natančnega opisa in točne vrednosti ter dokumentacije o</w:t>
      </w:r>
      <w:r>
        <w:t> </w:t>
      </w:r>
      <w:r w:rsidRPr="00C92828">
        <w:t>pričetku uporabe posameznih osnovnih sredstev in s pomanjkljivo dokumentacijo. Ker ministrstva po pre</w:t>
      </w:r>
      <w:r>
        <w:t>daji osnovnih sredstev v uporabo,</w:t>
      </w:r>
      <w:r w:rsidRPr="00C92828">
        <w:t xml:space="preserve"> n</w:t>
      </w:r>
      <w:r>
        <w:t>ič več ne</w:t>
      </w:r>
      <w:r w:rsidRPr="00C92828">
        <w:t xml:space="preserve"> preverjajo</w:t>
      </w:r>
      <w:r>
        <w:t>,</w:t>
      </w:r>
      <w:r w:rsidRPr="00C92828">
        <w:t xml:space="preserve"> kako in po kakšni vrednosti se ta osnovna sredstva pri zavodih </w:t>
      </w:r>
      <w:r>
        <w:t xml:space="preserve">oziroma upravljavcih </w:t>
      </w:r>
      <w:r w:rsidRPr="00C92828">
        <w:t xml:space="preserve">evidentirajo, so tako predana sredstva na dan 31. 12. 2019 </w:t>
      </w:r>
      <w:r>
        <w:t xml:space="preserve">lahko </w:t>
      </w:r>
      <w:r w:rsidRPr="00C92828">
        <w:t xml:space="preserve">še vedno napačno evidentirana. Zaradi pomanjkljive dokumentacije in zato, ker se ne moremo opreti na notranje kontrole niti pri zavodih </w:t>
      </w:r>
      <w:r>
        <w:t xml:space="preserve">oziroma upravljavcih </w:t>
      </w:r>
      <w:r w:rsidRPr="00C92828">
        <w:t xml:space="preserve">(nimajo revizije </w:t>
      </w:r>
      <w:r>
        <w:t xml:space="preserve">računovodskih </w:t>
      </w:r>
      <w:r w:rsidRPr="00C92828">
        <w:t>izkazov) niti na ministrstvih (ni dokazov o nadzoru terjatev za sredstva</w:t>
      </w:r>
      <w:r>
        <w:t>,</w:t>
      </w:r>
      <w:r w:rsidRPr="00C92828">
        <w:t xml:space="preserve"> dana v upravljanje), ne moremo potrditi pravilnosti izkazanih terjatev za sredstva</w:t>
      </w:r>
      <w:r>
        <w:t>,</w:t>
      </w:r>
      <w:r w:rsidRPr="00C92828">
        <w:t xml:space="preserve"> dana v upravljanje.</w:t>
      </w:r>
    </w:p>
    <w:p w14:paraId="2D7F0474" w14:textId="77777777" w:rsidR="0039215F" w:rsidRPr="00C92828" w:rsidRDefault="0039215F" w:rsidP="0039215F">
      <w:pPr>
        <w:pStyle w:val="RStekst"/>
        <w:rPr>
          <w:lang w:eastAsia="sl-SI"/>
        </w:rPr>
      </w:pPr>
      <w:r w:rsidRPr="00C92828">
        <w:rPr>
          <w:lang w:eastAsia="sl-SI"/>
        </w:rPr>
        <w:lastRenderedPageBreak/>
        <w:t>Negotovosti, opisane pri osnovnih sredstvih in pri terjatvah za sredstva, dana v upravljanje, hkrati vplivajo tudi na stanje splošnega sklada. Zaradi pomembnosti teh negotovosti ni bilo mogoče potrditi izkazanega stanja splošnega sklada v zbirni bilanci stanja na dan 31. 12. 2019.</w:t>
      </w:r>
    </w:p>
    <w:p w14:paraId="7CDA8F15" w14:textId="77777777" w:rsidR="0039215F" w:rsidRPr="00C92828" w:rsidRDefault="0039215F" w:rsidP="0039215F">
      <w:pPr>
        <w:pStyle w:val="RStekst"/>
      </w:pPr>
    </w:p>
    <w:p w14:paraId="3CE145AA" w14:textId="67B01AA1" w:rsidR="00675AC6" w:rsidRPr="00610B0D" w:rsidRDefault="0039215F" w:rsidP="0039215F">
      <w:pPr>
        <w:pStyle w:val="RStekst"/>
      </w:pPr>
      <w:r w:rsidRPr="00C92828">
        <w:t xml:space="preserve">Računsko sodišče je od Vlade Republike Slovenije in od Ministrstva za infrastrukturo zahtevalo popravljalne ukrepe že v revizijah zbirne bilance stanja proračuna Republike Slovenije na dan 31. 12. 2014, 31. 12. 2016 in 31. 12. 2017, na podlagi katerih </w:t>
      </w:r>
      <w:r>
        <w:t>sta</w:t>
      </w:r>
      <w:r w:rsidRPr="00C92828">
        <w:t xml:space="preserve"> Vlada Republike Slovenije </w:t>
      </w:r>
      <w:r>
        <w:t xml:space="preserve">in Ministrstvo za infrastrukturo </w:t>
      </w:r>
      <w:r w:rsidRPr="00C92828">
        <w:t>predložila načrte aktivnosti, ki se iztečejo v letu 2021. Te aktivnosti računsko sodišče spremlja vsako leto, zato dodatni popravlja</w:t>
      </w:r>
      <w:r>
        <w:t>l</w:t>
      </w:r>
      <w:r w:rsidRPr="00C92828">
        <w:t>ni ukrepi niso bili zahtevani.</w:t>
      </w:r>
    </w:p>
    <w:p w14:paraId="293A552A" w14:textId="77777777" w:rsidR="00675AC6" w:rsidRPr="00610B0D" w:rsidRDefault="00675AC6" w:rsidP="00675AC6">
      <w:pPr>
        <w:pStyle w:val="RStekst"/>
      </w:pPr>
    </w:p>
    <w:p w14:paraId="1F704887" w14:textId="77777777" w:rsidR="00675AC6" w:rsidRDefault="00675AC6" w:rsidP="00D2498A">
      <w:pPr>
        <w:pStyle w:val="RStekst"/>
      </w:pPr>
    </w:p>
    <w:p w14:paraId="319B30D2" w14:textId="6A710591" w:rsidR="00E00CC1" w:rsidRDefault="00675AC6" w:rsidP="00D2498A">
      <w:pPr>
        <w:pStyle w:val="RStekst"/>
      </w:pPr>
      <w:r>
        <w:t xml:space="preserve">Ljubljana, </w:t>
      </w:r>
      <w:r w:rsidR="0039215F">
        <w:t>23</w:t>
      </w:r>
      <w:r w:rsidR="000F6907">
        <w:t>.</w:t>
      </w:r>
      <w:r>
        <w:t xml:space="preserve"> </w:t>
      </w:r>
      <w:r w:rsidR="001469F5">
        <w:t>septembra</w:t>
      </w:r>
      <w:r>
        <w:t xml:space="preserve"> 2020</w:t>
      </w:r>
    </w:p>
    <w:sectPr w:rsidR="00E00CC1"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624F5" w14:textId="77777777" w:rsidR="00675AC6" w:rsidRDefault="00675AC6">
      <w:r>
        <w:separator/>
      </w:r>
    </w:p>
  </w:endnote>
  <w:endnote w:type="continuationSeparator" w:id="0">
    <w:p w14:paraId="1A582065" w14:textId="77777777" w:rsidR="00675AC6" w:rsidRDefault="0067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49B3" w14:textId="6F60528B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43AE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F1E5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70F3FA13" wp14:editId="5ACD8E7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926B0" w14:textId="77777777" w:rsidR="00675AC6" w:rsidRDefault="00675AC6">
      <w:r>
        <w:separator/>
      </w:r>
    </w:p>
  </w:footnote>
  <w:footnote w:type="continuationSeparator" w:id="0">
    <w:p w14:paraId="6F39F9F9" w14:textId="77777777" w:rsidR="00675AC6" w:rsidRDefault="0067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C543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1A5049D" wp14:editId="32AEA4C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C6"/>
    <w:rsid w:val="000F6907"/>
    <w:rsid w:val="001469F5"/>
    <w:rsid w:val="001E3435"/>
    <w:rsid w:val="001E7547"/>
    <w:rsid w:val="002A3A62"/>
    <w:rsid w:val="002B0FB3"/>
    <w:rsid w:val="002C5DCD"/>
    <w:rsid w:val="002D37F3"/>
    <w:rsid w:val="002F2498"/>
    <w:rsid w:val="003535E4"/>
    <w:rsid w:val="0039215F"/>
    <w:rsid w:val="00590644"/>
    <w:rsid w:val="005C34F4"/>
    <w:rsid w:val="005F6ED6"/>
    <w:rsid w:val="00647D7F"/>
    <w:rsid w:val="00675AC6"/>
    <w:rsid w:val="006A2AFA"/>
    <w:rsid w:val="007067B4"/>
    <w:rsid w:val="00734179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A080D"/>
    <w:rsid w:val="00CF7C19"/>
    <w:rsid w:val="00CF7E97"/>
    <w:rsid w:val="00D2498A"/>
    <w:rsid w:val="00D43AE0"/>
    <w:rsid w:val="00D47861"/>
    <w:rsid w:val="00D7347F"/>
    <w:rsid w:val="00DA44DA"/>
    <w:rsid w:val="00E00CC1"/>
    <w:rsid w:val="00EA140D"/>
    <w:rsid w:val="00EF3E6E"/>
    <w:rsid w:val="00F11320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496E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uiPriority w:val="39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2989C-DCE5-4A16-9669-C76F6D37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276ADB-D456-427D-962D-106B6A1AD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23735-8AED-4D61-B4CE-B5A8ECE7C9C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2020-09-23T07:40:00Z</dcterms:created>
  <dcterms:modified xsi:type="dcterms:W3CDTF">2020-09-23T07:42:00Z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