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70EED" w14:textId="77777777" w:rsidR="002C5DCD" w:rsidRDefault="002C5DCD" w:rsidP="00D2498A">
      <w:pPr>
        <w:pStyle w:val="RStekst"/>
      </w:pPr>
    </w:p>
    <w:p w14:paraId="4F54829F" w14:textId="77777777" w:rsidR="0026705C" w:rsidRDefault="0026705C" w:rsidP="00D2498A">
      <w:pPr>
        <w:pStyle w:val="RStekst"/>
      </w:pPr>
    </w:p>
    <w:p w14:paraId="7823F682" w14:textId="77777777" w:rsidR="0026705C" w:rsidRPr="0026705C" w:rsidRDefault="0026705C" w:rsidP="00D2498A">
      <w:pPr>
        <w:pStyle w:val="RStekst"/>
        <w:rPr>
          <w:b/>
        </w:rPr>
      </w:pPr>
      <w:r w:rsidRPr="0026705C">
        <w:rPr>
          <w:b/>
        </w:rPr>
        <w:t xml:space="preserve">Povzetek revizijskega poročila </w:t>
      </w:r>
      <w:r w:rsidRPr="0026705C">
        <w:rPr>
          <w:b/>
          <w:i/>
        </w:rPr>
        <w:t>Pravilnost dela poslovanja Občine Radlje ob Dravi</w:t>
      </w:r>
    </w:p>
    <w:p w14:paraId="16B4D6E2" w14:textId="77777777" w:rsidR="0026705C" w:rsidRDefault="0026705C" w:rsidP="00D2498A">
      <w:pPr>
        <w:pStyle w:val="RStekst"/>
      </w:pPr>
    </w:p>
    <w:p w14:paraId="32A4671B" w14:textId="77777777" w:rsidR="0026705C" w:rsidRDefault="0026705C" w:rsidP="00D2498A">
      <w:pPr>
        <w:pStyle w:val="RStekst"/>
      </w:pPr>
    </w:p>
    <w:p w14:paraId="681449D4" w14:textId="77777777" w:rsidR="0026705C" w:rsidRPr="006810EB" w:rsidRDefault="0026705C" w:rsidP="0026705C">
      <w:pPr>
        <w:pStyle w:val="RStekst"/>
        <w:rPr>
          <w:rStyle w:val="RStekstZnak"/>
        </w:rPr>
      </w:pPr>
      <w:r w:rsidRPr="006810EB">
        <w:rPr>
          <w:lang w:eastAsia="sl-SI"/>
        </w:rPr>
        <w:t xml:space="preserve">Računsko sodišče je revidiralo </w:t>
      </w:r>
      <w:r w:rsidRPr="006810EB">
        <w:rPr>
          <w:i/>
        </w:rPr>
        <w:t>pravilnost poslovanja Občine Radlje ob Dravi</w:t>
      </w:r>
      <w:r w:rsidRPr="006810EB">
        <w:t xml:space="preserve"> </w:t>
      </w:r>
      <w:r w:rsidRPr="006810EB">
        <w:rPr>
          <w:i/>
        </w:rPr>
        <w:t>v letu 2018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r w:rsidRPr="006810EB">
        <w:t>. Cilj revizije je bil izrek mnenja o pravilnosti poslovanja Občine Radlje ob Dravi v letu 2018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r w:rsidRPr="006810EB">
        <w:rPr>
          <w:rStyle w:val="RStekstZnak"/>
        </w:rPr>
        <w:t>.</w:t>
      </w:r>
    </w:p>
    <w:p w14:paraId="6D612DBE" w14:textId="77777777" w:rsidR="0026705C" w:rsidRPr="006810EB" w:rsidRDefault="0026705C" w:rsidP="0026705C">
      <w:pPr>
        <w:pStyle w:val="RStekst"/>
      </w:pPr>
    </w:p>
    <w:p w14:paraId="4424C929" w14:textId="77777777" w:rsidR="0026705C" w:rsidRPr="006810EB" w:rsidRDefault="0026705C" w:rsidP="0026705C">
      <w:pPr>
        <w:pStyle w:val="RStekst"/>
      </w:pPr>
      <w:r w:rsidRPr="006810EB">
        <w:t xml:space="preserve">Računsko sodišče je o pravilnosti dela poslovanja Občine Radlje ob Dravi v letu 2018 izreklo </w:t>
      </w:r>
      <w:r w:rsidRPr="006810EB">
        <w:rPr>
          <w:i/>
        </w:rPr>
        <w:t>negativno</w:t>
      </w:r>
      <w:r>
        <w:rPr>
          <w:i/>
        </w:rPr>
        <w:t> </w:t>
      </w:r>
      <w:r w:rsidRPr="006810EB">
        <w:rPr>
          <w:i/>
        </w:rPr>
        <w:t>mnenje</w:t>
      </w:r>
      <w:r w:rsidRPr="006810EB">
        <w:t>, ker občina ni poslovala v skladu s predpisi in pogodbenimi določili v naslednjih primerih:</w:t>
      </w:r>
    </w:p>
    <w:p w14:paraId="5245FC8A" w14:textId="77777777" w:rsidR="0026705C" w:rsidRPr="006810EB" w:rsidRDefault="0026705C" w:rsidP="0026705C">
      <w:pPr>
        <w:pStyle w:val="RSnatevanje"/>
        <w:numPr>
          <w:ilvl w:val="0"/>
          <w:numId w:val="3"/>
        </w:numPr>
        <w:adjustRightInd w:val="0"/>
        <w:textAlignment w:val="baseline"/>
        <w:rPr>
          <w:lang w:eastAsia="sl-SI"/>
        </w:rPr>
      </w:pPr>
      <w:r w:rsidRPr="006810EB">
        <w:t xml:space="preserve">obrazložitve proračuna za leto 2018 niso popolne; </w:t>
      </w:r>
      <w:r w:rsidRPr="006810EB">
        <w:rPr>
          <w:lang w:eastAsia="sl-SI"/>
        </w:rPr>
        <w:t>v splošnem in posebnem delu</w:t>
      </w:r>
      <w:r w:rsidRPr="006810EB">
        <w:t xml:space="preserve"> </w:t>
      </w:r>
      <w:r w:rsidRPr="006810EB">
        <w:rPr>
          <w:lang w:eastAsia="sl-SI"/>
        </w:rPr>
        <w:t xml:space="preserve">zaključnega računa proračuna občine za leto 2018 </w:t>
      </w:r>
      <w:r w:rsidRPr="006810EB">
        <w:t>ni prikazala indeksa med realiziranim in sprejetim proračunom preteklega leta; obrazložitev splošnega dela zaključnega računa proračuna za leto 2018 in poročilo o</w:t>
      </w:r>
      <w:r>
        <w:t> </w:t>
      </w:r>
      <w:r w:rsidRPr="006810EB">
        <w:t>doseženih ciljih in rezultatih nista popolna; poročilo o izvrševanju proračuna v prvem polletju 2018 ni popolno in je bilo občinskim svetnikom posredovano prepozno; izplačala je več sredstev, kot jih je imela načrtovanih na proračunskih postavkah;</w:t>
      </w:r>
    </w:p>
    <w:p w14:paraId="61F62162" w14:textId="77777777" w:rsidR="0026705C" w:rsidRPr="006810EB" w:rsidRDefault="0026705C" w:rsidP="0026705C">
      <w:pPr>
        <w:pStyle w:val="RSnatevanje"/>
        <w:numPr>
          <w:ilvl w:val="0"/>
          <w:numId w:val="3"/>
        </w:numPr>
        <w:adjustRightInd w:val="0"/>
        <w:textAlignment w:val="baseline"/>
        <w:rPr>
          <w:lang w:eastAsia="sl-SI"/>
        </w:rPr>
      </w:pPr>
      <w:r w:rsidRPr="006810EB">
        <w:t>pri plačilu obveznosti iz proračuna ni upoštevala zakonskih plačilnih rokov; po poteku roka za plačilo kupnine kupca ni pozvala k izpolnitvi obveznosti; ni vzpostavila sistema spremljanja prevzetih obveznosti v breme proračunov prihodnjih let;</w:t>
      </w:r>
    </w:p>
    <w:p w14:paraId="3A6B91FB" w14:textId="77777777" w:rsidR="0026705C" w:rsidRPr="006810EB" w:rsidRDefault="0026705C" w:rsidP="0026705C">
      <w:pPr>
        <w:pStyle w:val="RSnatevanje"/>
        <w:numPr>
          <w:ilvl w:val="0"/>
          <w:numId w:val="3"/>
        </w:numPr>
        <w:adjustRightInd w:val="0"/>
        <w:textAlignment w:val="baseline"/>
        <w:rPr>
          <w:lang w:eastAsia="sl-SI"/>
        </w:rPr>
      </w:pPr>
      <w:r w:rsidRPr="006810EB">
        <w:t>sklenila je 2 prodajni pogodbi in pogodbo o dodelitvi sredstev z izvajalcem kulturnega programa v</w:t>
      </w:r>
      <w:r>
        <w:t> </w:t>
      </w:r>
      <w:r w:rsidRPr="006810EB">
        <w:t xml:space="preserve">vrednosti nad 10.000 EUR brez DDV, ne da bi vanje vključila protikorupcijsko klavzulo; </w:t>
      </w:r>
      <w:r w:rsidRPr="006810EB">
        <w:rPr>
          <w:lang w:eastAsia="sl-SI"/>
        </w:rPr>
        <w:t>v</w:t>
      </w:r>
      <w:r>
        <w:rPr>
          <w:lang w:eastAsia="sl-SI"/>
        </w:rPr>
        <w:t> </w:t>
      </w:r>
      <w:r w:rsidRPr="006810EB">
        <w:rPr>
          <w:lang w:eastAsia="sl-SI"/>
        </w:rPr>
        <w:t>8</w:t>
      </w:r>
      <w:r>
        <w:rPr>
          <w:lang w:eastAsia="sl-SI"/>
        </w:rPr>
        <w:t> </w:t>
      </w:r>
      <w:r w:rsidRPr="006810EB">
        <w:rPr>
          <w:lang w:eastAsia="sl-SI"/>
        </w:rPr>
        <w:t>primerih prodaje oziroma menjave nepremičnega premoženja, v 1 primeru oddaje premoženja v</w:t>
      </w:r>
      <w:r>
        <w:rPr>
          <w:lang w:eastAsia="sl-SI"/>
        </w:rPr>
        <w:t> </w:t>
      </w:r>
      <w:r w:rsidRPr="006810EB">
        <w:rPr>
          <w:lang w:eastAsia="sl-SI"/>
        </w:rPr>
        <w:t>brezplačno uporabo in v pogodbi za ustanovitev stavbne pravice ni imenovala skrbnika pravnega posla oziroma ga ni določila v pogodbi;</w:t>
      </w:r>
    </w:p>
    <w:p w14:paraId="4BCC1ACE" w14:textId="77777777" w:rsidR="0026705C" w:rsidRPr="006810EB" w:rsidRDefault="0026705C" w:rsidP="0026705C">
      <w:pPr>
        <w:pStyle w:val="RSnatevanje"/>
        <w:numPr>
          <w:ilvl w:val="0"/>
          <w:numId w:val="3"/>
        </w:numPr>
        <w:adjustRightInd w:val="0"/>
        <w:textAlignment w:val="baseline"/>
        <w:rPr>
          <w:lang w:eastAsia="sl-SI"/>
        </w:rPr>
      </w:pPr>
      <w:r w:rsidRPr="006810EB">
        <w:rPr>
          <w:rStyle w:val="RStekstZnak"/>
        </w:rPr>
        <w:t>oddala je poslovni prostor v brezplačno uporabo, čeprav za to niso bili izpolnjeni pogoji</w:t>
      </w:r>
      <w:r w:rsidRPr="006810EB">
        <w:rPr>
          <w:lang w:eastAsia="sl-SI"/>
        </w:rPr>
        <w:t xml:space="preserve">; obremenjevanje stvarnega premoženja je vezala na prodajo istega premoženja isti stranki, za kar ni imela podlage v predpisih; določila je višino najemnine v neskladju z določili </w:t>
      </w:r>
      <w:r w:rsidRPr="006810EB">
        <w:t>Pravilnika o oddajanju poslovnih prostorov in zemljišč v najem in določanju najemnin v lasti Občine Radlje ob Dravi;</w:t>
      </w:r>
    </w:p>
    <w:p w14:paraId="702D3BC2" w14:textId="77777777" w:rsidR="0026705C" w:rsidRPr="006810EB" w:rsidRDefault="0026705C" w:rsidP="0026705C">
      <w:pPr>
        <w:pStyle w:val="RSnatevanje"/>
        <w:numPr>
          <w:ilvl w:val="0"/>
          <w:numId w:val="3"/>
        </w:numPr>
        <w:adjustRightInd w:val="0"/>
        <w:textAlignment w:val="baseline"/>
        <w:rPr>
          <w:lang w:eastAsia="sl-SI"/>
        </w:rPr>
      </w:pPr>
      <w:r w:rsidRPr="006810EB">
        <w:t xml:space="preserve">k pogodbi o brezplačni uporabi poslovnega prostora ni sklenila aneksa, s katerim bi določila višino najemnine; </w:t>
      </w:r>
      <w:r w:rsidRPr="006810EB">
        <w:rPr>
          <w:lang w:eastAsia="sl-SI"/>
        </w:rPr>
        <w:t xml:space="preserve">najemnino za oddajo poslovnih prostorov v najem je določila v neskladju s </w:t>
      </w:r>
      <w:r w:rsidRPr="006810EB">
        <w:t>Pravilnikom o</w:t>
      </w:r>
      <w:r>
        <w:t> </w:t>
      </w:r>
      <w:r w:rsidRPr="006810EB">
        <w:t>oddajanju zemljišč in poslovnih prostorov v lasti Občine Radlje ob Dravi v najem;</w:t>
      </w:r>
    </w:p>
    <w:p w14:paraId="125A6309" w14:textId="77777777" w:rsidR="0026705C" w:rsidRPr="006810EB" w:rsidRDefault="0026705C" w:rsidP="0026705C">
      <w:pPr>
        <w:pStyle w:val="RSnatevanje"/>
        <w:numPr>
          <w:ilvl w:val="0"/>
          <w:numId w:val="3"/>
        </w:numPr>
        <w:adjustRightInd w:val="0"/>
        <w:textAlignment w:val="baseline"/>
        <w:rPr>
          <w:lang w:eastAsia="sl-SI"/>
        </w:rPr>
      </w:pPr>
      <w:r w:rsidRPr="006810EB">
        <w:rPr>
          <w:lang w:eastAsia="sl-SI"/>
        </w:rPr>
        <w:t>v 2 primerih oddaje premoženja v brezplačno uporabo na svoji spletni strani ni objavila namere o</w:t>
      </w:r>
      <w:r>
        <w:rPr>
          <w:lang w:eastAsia="sl-SI"/>
        </w:rPr>
        <w:t> </w:t>
      </w:r>
      <w:r w:rsidRPr="006810EB">
        <w:rPr>
          <w:lang w:eastAsia="sl-SI"/>
        </w:rPr>
        <w:t>oddaji stvarnega premoženja v brezplačno uporabo; parkirna mesta je oddala v brezplačno uporabo za nedoločen čas; sklenila je pogodbo o ustanovitvi stavbne pravice, čeprav ustanovitev stavbne pravice ni bila vključena v Letni načrt razpolaganja z nepremičnim premoženjem občine za leto 2018;</w:t>
      </w:r>
    </w:p>
    <w:p w14:paraId="309616EE" w14:textId="77777777" w:rsidR="0026705C" w:rsidRPr="006810EB" w:rsidRDefault="0026705C" w:rsidP="0026705C">
      <w:pPr>
        <w:pStyle w:val="RSnatevanje"/>
        <w:numPr>
          <w:ilvl w:val="0"/>
          <w:numId w:val="3"/>
        </w:numPr>
        <w:adjustRightInd w:val="0"/>
        <w:textAlignment w:val="baseline"/>
        <w:rPr>
          <w:lang w:eastAsia="sl-SI"/>
        </w:rPr>
      </w:pPr>
      <w:r w:rsidRPr="006810EB">
        <w:rPr>
          <w:lang w:eastAsia="sl-SI"/>
        </w:rPr>
        <w:t xml:space="preserve">ni izvajala nadzora nad poslovanjem javnega zavoda glede sklepanja najemnih pogodb z uporabniki prostorov zdravstvenega doma ter ni zagotovila </w:t>
      </w:r>
      <w:r w:rsidRPr="006810EB">
        <w:t>popolnega in pravočasnega pobiranja prejemkov proračuna iz svoje pristojnosti ter izločanja teh prejemkov v proračun;</w:t>
      </w:r>
    </w:p>
    <w:p w14:paraId="08FA66F4" w14:textId="77777777" w:rsidR="0026705C" w:rsidRPr="006810EB" w:rsidRDefault="0026705C" w:rsidP="0026705C">
      <w:pPr>
        <w:pStyle w:val="RSnatevanje"/>
        <w:keepLines/>
        <w:numPr>
          <w:ilvl w:val="0"/>
          <w:numId w:val="3"/>
        </w:numPr>
        <w:adjustRightInd w:val="0"/>
        <w:textAlignment w:val="baseline"/>
        <w:rPr>
          <w:lang w:eastAsia="sl-SI"/>
        </w:rPr>
      </w:pPr>
      <w:r w:rsidRPr="006810EB">
        <w:lastRenderedPageBreak/>
        <w:t>javno dostopnih informacij javnega značaja iz 6 sklenjenih pogodb z izvajalci storitev prevozov učencev osnovne šole</w:t>
      </w:r>
      <w:r w:rsidRPr="006810EB">
        <w:rPr>
          <w:lang w:eastAsia="sl-SI"/>
        </w:rPr>
        <w:t xml:space="preserve"> in 2 aneksov k pogodbi za izvedbo javnega naročila ni objavila na portalu javnih naročil;</w:t>
      </w:r>
    </w:p>
    <w:p w14:paraId="094C64DA" w14:textId="77777777" w:rsidR="0026705C" w:rsidRPr="006810EB" w:rsidRDefault="0026705C" w:rsidP="0026705C">
      <w:pPr>
        <w:pStyle w:val="RSnatevanje"/>
        <w:widowControl/>
        <w:numPr>
          <w:ilvl w:val="0"/>
          <w:numId w:val="3"/>
        </w:numPr>
        <w:adjustRightInd w:val="0"/>
        <w:textAlignment w:val="baseline"/>
      </w:pPr>
      <w:r w:rsidRPr="006810EB">
        <w:t xml:space="preserve">objava javnega razpisa na področju športa ni vsebovala vseh obveznih sestavnih delov; Športnemu društvu Radlje ob Dravi je dodelila 2.433 EUR </w:t>
      </w:r>
      <w:r w:rsidRPr="006810EB">
        <w:rPr>
          <w:lang w:eastAsia="sl-SI"/>
        </w:rPr>
        <w:t xml:space="preserve">sredstev, pri čemer ni upoštevala zakonsko predpisanih </w:t>
      </w:r>
      <w:r w:rsidRPr="006810EB">
        <w:t xml:space="preserve">meril </w:t>
      </w:r>
      <w:r w:rsidRPr="006810EB">
        <w:rPr>
          <w:lang w:eastAsia="sl-SI"/>
        </w:rPr>
        <w:t>(sredstva je izplačala v letu 2019),</w:t>
      </w:r>
      <w:r w:rsidRPr="006810EB">
        <w:t xml:space="preserve"> </w:t>
      </w:r>
      <w:r w:rsidRPr="006810EB">
        <w:rPr>
          <w:lang w:eastAsia="sl-SI"/>
        </w:rPr>
        <w:t xml:space="preserve">Športni zvezi Radlje ob Dravi je poleg sredstev, </w:t>
      </w:r>
      <w:r w:rsidRPr="006810EB">
        <w:t xml:space="preserve">dodeljenih </w:t>
      </w:r>
      <w:r w:rsidRPr="006810EB">
        <w:rPr>
          <w:rStyle w:val="RSpodnaslov2aZnak"/>
        </w:rPr>
        <w:t>na podlagi javnega razpisa na področju športa</w:t>
      </w:r>
      <w:r w:rsidRPr="006810EB">
        <w:rPr>
          <w:lang w:eastAsia="sl-SI"/>
        </w:rPr>
        <w:t>,</w:t>
      </w:r>
      <w:r w:rsidRPr="006810EB">
        <w:t xml:space="preserve"> </w:t>
      </w:r>
      <w:r w:rsidRPr="006810EB">
        <w:rPr>
          <w:lang w:eastAsia="sl-SI"/>
        </w:rPr>
        <w:t xml:space="preserve">z neposredno pogodbo </w:t>
      </w:r>
      <w:r w:rsidRPr="006810EB">
        <w:t xml:space="preserve">dodelila in izplačala sredstva v skupnem znesku </w:t>
      </w:r>
      <w:r w:rsidRPr="006810EB">
        <w:rPr>
          <w:lang w:eastAsia="sl-SI"/>
        </w:rPr>
        <w:t xml:space="preserve">9.182 </w:t>
      </w:r>
      <w:r w:rsidRPr="006810EB">
        <w:t>EUR, ne da bi prej izvedla javni razpis</w:t>
      </w:r>
      <w:r w:rsidRPr="006810EB">
        <w:rPr>
          <w:lang w:eastAsia="sl-SI"/>
        </w:rPr>
        <w:t xml:space="preserve">; </w:t>
      </w:r>
      <w:r w:rsidRPr="006810EB">
        <w:t>Športnemu društvu Radlje ob Dravi je izplačala 5.206 EUR po poteku obdobja, ki je bilo določeno v pogodbi za izplačilo sredstev</w:t>
      </w:r>
      <w:r w:rsidRPr="006810EB">
        <w:rPr>
          <w:lang w:eastAsia="sl-SI"/>
        </w:rPr>
        <w:t>;</w:t>
      </w:r>
    </w:p>
    <w:p w14:paraId="52C5BA3D" w14:textId="77777777" w:rsidR="0026705C" w:rsidRPr="006810EB" w:rsidRDefault="0026705C" w:rsidP="0026705C">
      <w:pPr>
        <w:pStyle w:val="RSnatevanje"/>
        <w:numPr>
          <w:ilvl w:val="0"/>
          <w:numId w:val="3"/>
        </w:numPr>
        <w:adjustRightInd w:val="0"/>
        <w:textAlignment w:val="baseline"/>
        <w:rPr>
          <w:lang w:eastAsia="sl-SI"/>
        </w:rPr>
      </w:pPr>
      <w:r w:rsidRPr="006810EB">
        <w:t>3 izvajalcem kulturnih programov je dodelila sredstva v skupnem znesku 5.320 EUR (2 izvajalcema je v letu 2018 izplačala sredstva v skupnem znesku 3.320 EUR), ne da bi prej izvedla javni razpis oziroma javni poziv in ne da bi sklenila pogodbe o dodelitvi sredstev;</w:t>
      </w:r>
    </w:p>
    <w:p w14:paraId="06869519" w14:textId="77777777" w:rsidR="0026705C" w:rsidRPr="006810EB" w:rsidRDefault="0026705C" w:rsidP="0026705C">
      <w:pPr>
        <w:pStyle w:val="RSnatevanje"/>
        <w:numPr>
          <w:ilvl w:val="0"/>
          <w:numId w:val="3"/>
        </w:numPr>
        <w:adjustRightInd w:val="0"/>
        <w:textAlignment w:val="baseline"/>
      </w:pPr>
      <w:r w:rsidRPr="006810EB">
        <w:t>o</w:t>
      </w:r>
      <w:r w:rsidRPr="006810EB" w:rsidDel="00D54189">
        <w:t xml:space="preserve">bjava javnega razpisa </w:t>
      </w:r>
      <w:r w:rsidRPr="006810EB">
        <w:t>in razpisna dokumentacija za sofinanciranje programov drugih društev in organizacij</w:t>
      </w:r>
      <w:r w:rsidRPr="006810EB" w:rsidDel="00EF1043">
        <w:t xml:space="preserve"> </w:t>
      </w:r>
      <w:r w:rsidRPr="006810EB" w:rsidDel="00D54189">
        <w:t>ni</w:t>
      </w:r>
      <w:r w:rsidRPr="006810EB">
        <w:t>sta</w:t>
      </w:r>
      <w:r w:rsidRPr="006810EB" w:rsidDel="00D54189">
        <w:t xml:space="preserve"> vseboval</w:t>
      </w:r>
      <w:r w:rsidRPr="006810EB">
        <w:t>i</w:t>
      </w:r>
      <w:r w:rsidRPr="006810EB" w:rsidDel="00D54189">
        <w:t xml:space="preserve"> </w:t>
      </w:r>
      <w:r w:rsidRPr="006810EB">
        <w:t>vseh obveznih sestavin;</w:t>
      </w:r>
    </w:p>
    <w:p w14:paraId="741298E0" w14:textId="77777777" w:rsidR="0026705C" w:rsidRPr="006810EB" w:rsidRDefault="0026705C" w:rsidP="0026705C">
      <w:pPr>
        <w:pStyle w:val="RSnatevanje"/>
        <w:numPr>
          <w:ilvl w:val="0"/>
          <w:numId w:val="3"/>
        </w:numPr>
        <w:adjustRightInd w:val="0"/>
        <w:textAlignment w:val="baseline"/>
      </w:pPr>
      <w:r w:rsidRPr="006810EB">
        <w:rPr>
          <w:lang w:eastAsia="sl-SI"/>
        </w:rPr>
        <w:t xml:space="preserve">v svetovni splet ni posredovala vseh dokumentov iz </w:t>
      </w:r>
      <w:r w:rsidRPr="006810EB" w:rsidDel="00D54189">
        <w:rPr>
          <w:lang w:eastAsia="sl-SI"/>
        </w:rPr>
        <w:t>javn</w:t>
      </w:r>
      <w:r w:rsidRPr="006810EB">
        <w:rPr>
          <w:lang w:eastAsia="sl-SI"/>
        </w:rPr>
        <w:t>ih</w:t>
      </w:r>
      <w:r w:rsidRPr="006810EB" w:rsidDel="00D54189">
        <w:rPr>
          <w:lang w:eastAsia="sl-SI"/>
        </w:rPr>
        <w:t xml:space="preserve"> razpis</w:t>
      </w:r>
      <w:r w:rsidRPr="006810EB">
        <w:rPr>
          <w:lang w:eastAsia="sl-SI"/>
        </w:rPr>
        <w:t>ov</w:t>
      </w:r>
      <w:r w:rsidRPr="006810EB" w:rsidDel="00D54189">
        <w:rPr>
          <w:lang w:eastAsia="sl-SI"/>
        </w:rPr>
        <w:t xml:space="preserve"> na področju športa</w:t>
      </w:r>
      <w:r w:rsidRPr="006810EB">
        <w:rPr>
          <w:lang w:eastAsia="sl-SI"/>
        </w:rPr>
        <w:t xml:space="preserve">, kulture in </w:t>
      </w:r>
      <w:r w:rsidRPr="006810EB">
        <w:t>programov drugih društev in organizacij</w:t>
      </w:r>
      <w:r w:rsidRPr="006810EB">
        <w:rPr>
          <w:lang w:eastAsia="sl-SI"/>
        </w:rPr>
        <w:t>;</w:t>
      </w:r>
    </w:p>
    <w:p w14:paraId="087FBD71" w14:textId="77777777" w:rsidR="0026705C" w:rsidRPr="006810EB" w:rsidRDefault="0026705C" w:rsidP="0026705C">
      <w:pPr>
        <w:pStyle w:val="RSnatevanje"/>
        <w:numPr>
          <w:ilvl w:val="0"/>
          <w:numId w:val="3"/>
        </w:numPr>
        <w:adjustRightInd w:val="0"/>
        <w:textAlignment w:val="baseline"/>
      </w:pPr>
      <w:r w:rsidRPr="006810EB">
        <w:t>z odplačilom dolga in blagovnih kreditov je v letu 2018 za 14,1 odstotne točke oziroma 824.996 EUR presegla zakonsko dovoljeno mejo odplačil;</w:t>
      </w:r>
    </w:p>
    <w:p w14:paraId="27935977" w14:textId="77777777" w:rsidR="0026705C" w:rsidRPr="006810EB" w:rsidRDefault="0026705C" w:rsidP="0026705C">
      <w:pPr>
        <w:pStyle w:val="RSnatevanje"/>
        <w:numPr>
          <w:ilvl w:val="0"/>
          <w:numId w:val="3"/>
        </w:numPr>
        <w:adjustRightInd w:val="0"/>
        <w:textAlignment w:val="baseline"/>
      </w:pPr>
      <w:r w:rsidRPr="006810EB">
        <w:t>s sklenitvijo pogodbe, s katero se je dogovorila za obročno plačilo odkupa lastništva telovadnice, se je dolgoročno zadolžila, ne da bi zadolžitev načrtovala v odloku o proračunu (odplačila v letu 2018 v</w:t>
      </w:r>
      <w:r>
        <w:t> </w:t>
      </w:r>
      <w:r w:rsidRPr="006810EB">
        <w:t>znesku 732.192 EUR) in ne da bi upoštevala predpisane postopke zadolževanja občin;</w:t>
      </w:r>
    </w:p>
    <w:p w14:paraId="5ADBF3A9" w14:textId="77777777" w:rsidR="0026705C" w:rsidRPr="006810EB" w:rsidRDefault="0026705C" w:rsidP="0026705C">
      <w:pPr>
        <w:pStyle w:val="RSnatevanje"/>
        <w:numPr>
          <w:ilvl w:val="0"/>
          <w:numId w:val="3"/>
        </w:numPr>
        <w:adjustRightInd w:val="0"/>
        <w:textAlignment w:val="baseline"/>
      </w:pPr>
      <w:r w:rsidRPr="006810EB">
        <w:t>s sklenitvijo dogovorov o poplačilu obveznosti v skupnem znesku 229.883 EUR (</w:t>
      </w:r>
      <w:r w:rsidRPr="006810EB">
        <w:rPr>
          <w:lang w:eastAsia="sl-SI"/>
        </w:rPr>
        <w:t xml:space="preserve">izplačila v letu 2018 v skupnem znesku 59.938 </w:t>
      </w:r>
      <w:r w:rsidRPr="006810EB">
        <w:t>EUR</w:t>
      </w:r>
      <w:r w:rsidRPr="006810EB">
        <w:rPr>
          <w:lang w:eastAsia="sl-SI"/>
        </w:rPr>
        <w:t>)</w:t>
      </w:r>
      <w:r w:rsidRPr="006810EB">
        <w:t xml:space="preserve"> se je zadolžila pri gospodarskih družbah zasebnega prava;</w:t>
      </w:r>
    </w:p>
    <w:p w14:paraId="431F7489" w14:textId="77777777" w:rsidR="0026705C" w:rsidRPr="006810EB" w:rsidRDefault="0026705C" w:rsidP="0026705C">
      <w:pPr>
        <w:pStyle w:val="RSnatevanje"/>
        <w:numPr>
          <w:ilvl w:val="0"/>
          <w:numId w:val="3"/>
        </w:numPr>
        <w:adjustRightInd w:val="0"/>
        <w:textAlignment w:val="baseline"/>
      </w:pPr>
      <w:r w:rsidRPr="006810EB">
        <w:t>v odloku o proračunu za leto 2018 ni določila obsega zadolževanja pravnih oseb javnega sektorja na ravni občine; s sklenitvijo dogovorov o obročnem plačilu obveznosti se je zadolžila za tekoče odhodke</w:t>
      </w:r>
      <w:r w:rsidRPr="006810EB">
        <w:rPr>
          <w:spacing w:val="-2"/>
        </w:rPr>
        <w:t xml:space="preserve"> v skupnem znesku 60.304 </w:t>
      </w:r>
      <w:r w:rsidRPr="006810EB">
        <w:t>EUR</w:t>
      </w:r>
      <w:r w:rsidRPr="006810EB">
        <w:rPr>
          <w:spacing w:val="-2"/>
        </w:rPr>
        <w:t xml:space="preserve"> (izplačila v letu 2018 v skupnem znesku 24.591 </w:t>
      </w:r>
      <w:r w:rsidRPr="006810EB">
        <w:t>EUR</w:t>
      </w:r>
      <w:r w:rsidRPr="006810EB">
        <w:rPr>
          <w:spacing w:val="-2"/>
        </w:rPr>
        <w:t>);</w:t>
      </w:r>
    </w:p>
    <w:p w14:paraId="28C672F4" w14:textId="77777777" w:rsidR="0026705C" w:rsidRPr="006810EB" w:rsidRDefault="0026705C" w:rsidP="0026705C">
      <w:pPr>
        <w:pStyle w:val="RSnatevanje"/>
        <w:numPr>
          <w:ilvl w:val="0"/>
          <w:numId w:val="3"/>
        </w:numPr>
        <w:adjustRightInd w:val="0"/>
        <w:textAlignment w:val="baseline"/>
      </w:pPr>
      <w:r w:rsidRPr="006810EB">
        <w:t>s sklenitvijo dogovorov o obročnem plačilu obveznosti se je dolgoročno zadolžila v skupnem znesku 229.883 EUR (izplačila v letu 2018 v skupnem znesku 24.591 EUR), ne da bi upoštevala postopke zadolževanja občin;</w:t>
      </w:r>
    </w:p>
    <w:p w14:paraId="6034C38B" w14:textId="77777777" w:rsidR="0026705C" w:rsidRPr="006810EB" w:rsidRDefault="0026705C" w:rsidP="0026705C">
      <w:pPr>
        <w:pStyle w:val="RSnatevanje"/>
        <w:numPr>
          <w:ilvl w:val="0"/>
          <w:numId w:val="3"/>
        </w:numPr>
        <w:adjustRightInd w:val="0"/>
        <w:textAlignment w:val="baseline"/>
      </w:pPr>
      <w:r w:rsidRPr="006810EB">
        <w:t>s sklenitvijo dogovorov o obročnem plačilu obveznosti je prevzela dodatno obveznost za plačilo provizij za opravljene storitve (izplačila v letu 2018 v skupnem znesku 6.868 EUR), pri čemer ni upoštevala načela gospodarnosti;</w:t>
      </w:r>
      <w:r w:rsidRPr="006810EB">
        <w:rPr>
          <w:lang w:eastAsia="sl-SI"/>
        </w:rPr>
        <w:t xml:space="preserve"> ni v celoti izvajala nadzora nad zadolževanjem pravnih oseb javnega sektorja na ravni občine; </w:t>
      </w:r>
    </w:p>
    <w:p w14:paraId="633EA195" w14:textId="77777777" w:rsidR="0026705C" w:rsidRPr="006810EB" w:rsidDel="00D54189" w:rsidRDefault="0026705C" w:rsidP="0026705C">
      <w:pPr>
        <w:pStyle w:val="RSnatevanje"/>
        <w:numPr>
          <w:ilvl w:val="0"/>
          <w:numId w:val="3"/>
        </w:numPr>
        <w:adjustRightInd w:val="0"/>
        <w:textAlignment w:val="baseline"/>
      </w:pPr>
      <w:r w:rsidRPr="006810EB">
        <w:t>Ministrstvu za finance ni poročala o vseh pravnih poslih, ki po vsebini pomenijo zadolžitev občine; od pravnih oseb javnega sektorja na ravni občine, katerih ustanoviteljica oziroma soustanoviteljica je, ni pridobila podatkov o stanju njihove zadolženosti;</w:t>
      </w:r>
    </w:p>
    <w:p w14:paraId="74C9B528" w14:textId="77777777" w:rsidR="0026705C" w:rsidRPr="006810EB" w:rsidRDefault="0026705C" w:rsidP="0026705C">
      <w:pPr>
        <w:pStyle w:val="RSnatevanje"/>
        <w:numPr>
          <w:ilvl w:val="0"/>
          <w:numId w:val="3"/>
        </w:numPr>
        <w:adjustRightInd w:val="0"/>
        <w:textAlignment w:val="baseline"/>
      </w:pPr>
      <w:r w:rsidRPr="006810EB">
        <w:t xml:space="preserve">ni sprejela odloka, s katerim bi določila način izvajanja nalog, ki jih je prenesla na krajevne skupnosti; </w:t>
      </w:r>
      <w:r w:rsidRPr="006810EB">
        <w:rPr>
          <w:lang w:eastAsia="sl-SI"/>
        </w:rPr>
        <w:t>ni spremljala poslovanja krajevnih skupnosti oziroma izvrševanja njihovih finančnih načrtov;</w:t>
      </w:r>
    </w:p>
    <w:p w14:paraId="7937AC2D" w14:textId="77777777" w:rsidR="0026705C" w:rsidRPr="006810EB" w:rsidRDefault="0026705C" w:rsidP="0026705C">
      <w:pPr>
        <w:pStyle w:val="RSnatevanje"/>
        <w:numPr>
          <w:ilvl w:val="0"/>
          <w:numId w:val="3"/>
        </w:numPr>
        <w:adjustRightInd w:val="0"/>
        <w:textAlignment w:val="baseline"/>
        <w:rPr>
          <w:lang w:eastAsia="sl-SI"/>
        </w:rPr>
      </w:pPr>
      <w:r w:rsidRPr="006810EB">
        <w:t xml:space="preserve">s sklenitvijo pogodbe za </w:t>
      </w:r>
      <w:r w:rsidRPr="006810EB">
        <w:rPr>
          <w:lang w:eastAsia="sl-SI"/>
        </w:rPr>
        <w:t>vodenje proračuna in financ za</w:t>
      </w:r>
      <w:r w:rsidRPr="006810EB">
        <w:t xml:space="preserve"> 10 mesecev, kljub temu da gre za ponavljajočo se in dlje časa trajajočo storitev, se je izognila uporabi Zakona o javnem naročanju (izplačila v letu 2018 v znesku 24.671 EUR);</w:t>
      </w:r>
    </w:p>
    <w:p w14:paraId="67D522DF" w14:textId="77777777" w:rsidR="0026705C" w:rsidRPr="006810EB" w:rsidRDefault="0026705C" w:rsidP="0026705C">
      <w:pPr>
        <w:pStyle w:val="RSnatevanje"/>
        <w:keepLines/>
        <w:numPr>
          <w:ilvl w:val="0"/>
          <w:numId w:val="3"/>
        </w:numPr>
        <w:adjustRightInd w:val="0"/>
        <w:textAlignment w:val="baseline"/>
        <w:rPr>
          <w:lang w:eastAsia="sl-SI"/>
        </w:rPr>
      </w:pPr>
      <w:r w:rsidRPr="006810EB">
        <w:rPr>
          <w:lang w:eastAsia="sl-SI"/>
        </w:rPr>
        <w:t xml:space="preserve">izvajalcu je za vodenje proračuna in financ plačala dodatna dela, ki po vsebini sodijo v obseg storitev, ki jih za občino v skladu s pogodbo opravlja izvajalec (izplačila v letu 2018 v znesku 759 </w:t>
      </w:r>
      <w:r w:rsidRPr="006810EB">
        <w:t>EUR</w:t>
      </w:r>
      <w:r w:rsidRPr="006810EB">
        <w:rPr>
          <w:lang w:eastAsia="sl-SI"/>
        </w:rPr>
        <w:t>);</w:t>
      </w:r>
    </w:p>
    <w:p w14:paraId="76A7ADD5" w14:textId="77777777" w:rsidR="0026705C" w:rsidRPr="006810EB" w:rsidRDefault="0026705C" w:rsidP="0026705C">
      <w:pPr>
        <w:pStyle w:val="RSnatevanje"/>
        <w:widowControl/>
        <w:numPr>
          <w:ilvl w:val="0"/>
          <w:numId w:val="3"/>
        </w:numPr>
        <w:adjustRightInd w:val="0"/>
        <w:textAlignment w:val="baseline"/>
      </w:pPr>
      <w:r w:rsidRPr="006810EB">
        <w:rPr>
          <w:lang w:eastAsia="sl-SI"/>
        </w:rPr>
        <w:t xml:space="preserve">v obdobju od sklenitve pogodbe o vodenju računovodstva in financ v letu 2012 do konca leta 2018 ni preverjala razmer na trgu; </w:t>
      </w:r>
      <w:r w:rsidRPr="006810EB">
        <w:t xml:space="preserve">v letu 2018 ni imela sklenjene veljavne pogodbe za izvajanje finančnega in poslovnega svetovanja (izplačila v letu 2018 v znesku 3.660 EUR); ni zagotovila neodvisnega </w:t>
      </w:r>
      <w:r w:rsidRPr="006810EB">
        <w:lastRenderedPageBreak/>
        <w:t>preverjanja sistemov finančnega poslovodenja (menedžmenta) in kontrol ter svetovanja poslovodstvu za izboljšanje njihove učinkovitosti</w:t>
      </w:r>
      <w:r w:rsidRPr="006810EB" w:rsidDel="00971502">
        <w:t xml:space="preserve"> </w:t>
      </w:r>
      <w:r w:rsidRPr="006810EB">
        <w:t xml:space="preserve">(izplačila v letu 2018 v znesku 4.026 EUR); </w:t>
      </w:r>
      <w:r w:rsidRPr="006810EB">
        <w:rPr>
          <w:lang w:eastAsia="sl-SI"/>
        </w:rPr>
        <w:t xml:space="preserve">plačala je 8.977 </w:t>
      </w:r>
      <w:r w:rsidRPr="006810EB">
        <w:t>EUR</w:t>
      </w:r>
      <w:r w:rsidRPr="006810EB">
        <w:rPr>
          <w:lang w:eastAsia="sl-SI"/>
        </w:rPr>
        <w:t xml:space="preserve"> potnih stroškov za uporabo zasebne</w:t>
      </w:r>
      <w:bookmarkStart w:id="0" w:name="_GoBack"/>
      <w:bookmarkEnd w:id="0"/>
      <w:r w:rsidRPr="006810EB">
        <w:rPr>
          <w:lang w:eastAsia="sl-SI"/>
        </w:rPr>
        <w:t>ga vozila župana v službene namene, čeprav obračuni potnih stroškov za službene poti župana ne predstavljajo verodostojne knjigovodske listine</w:t>
      </w:r>
      <w:r w:rsidRPr="006810EB">
        <w:t>.</w:t>
      </w:r>
    </w:p>
    <w:p w14:paraId="19C4C901" w14:textId="77777777" w:rsidR="0026705C" w:rsidRPr="006810EB" w:rsidRDefault="0026705C" w:rsidP="0026705C">
      <w:pPr>
        <w:pStyle w:val="RStekst"/>
        <w:spacing w:before="0" w:after="0" w:line="240" w:lineRule="auto"/>
      </w:pPr>
    </w:p>
    <w:p w14:paraId="2D5FF252" w14:textId="77777777" w:rsidR="0026705C" w:rsidRDefault="0026705C" w:rsidP="0026705C">
      <w:pPr>
        <w:pStyle w:val="RStekst"/>
        <w:rPr>
          <w:rFonts w:cs="Garamond"/>
          <w:color w:val="000000"/>
          <w:szCs w:val="22"/>
          <w:lang w:eastAsia="sl-SI"/>
        </w:rPr>
      </w:pPr>
      <w:r w:rsidRPr="006810EB">
        <w:rPr>
          <w:rFonts w:cs="Garamond"/>
          <w:color w:val="000000"/>
          <w:szCs w:val="22"/>
          <w:lang w:eastAsia="sl-SI"/>
        </w:rPr>
        <w:t xml:space="preserve">Računsko sodišče je Občini Radlje ob Dravi podalo </w:t>
      </w:r>
      <w:r w:rsidRPr="006810EB">
        <w:rPr>
          <w:rFonts w:cs="Garamond"/>
          <w:i/>
          <w:iCs/>
          <w:color w:val="000000"/>
          <w:szCs w:val="22"/>
          <w:lang w:eastAsia="sl-SI"/>
        </w:rPr>
        <w:t>priporočila</w:t>
      </w:r>
      <w:r w:rsidRPr="006810EB">
        <w:rPr>
          <w:rFonts w:cs="Garamond"/>
          <w:iCs/>
          <w:color w:val="000000"/>
          <w:szCs w:val="22"/>
          <w:lang w:eastAsia="sl-SI"/>
        </w:rPr>
        <w:t xml:space="preserve"> </w:t>
      </w:r>
      <w:r w:rsidRPr="006810EB">
        <w:rPr>
          <w:rFonts w:cs="Garamond"/>
          <w:color w:val="000000"/>
          <w:szCs w:val="22"/>
          <w:lang w:eastAsia="sl-SI"/>
        </w:rPr>
        <w:t>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4E00E27" w14:textId="77777777" w:rsidR="0026705C" w:rsidRDefault="0026705C" w:rsidP="0026705C">
      <w:pPr>
        <w:pStyle w:val="RStekst"/>
      </w:pPr>
    </w:p>
    <w:p w14:paraId="328BCA42" w14:textId="77777777" w:rsidR="0026705C" w:rsidRDefault="0026705C" w:rsidP="0026705C">
      <w:pPr>
        <w:pStyle w:val="RStekst"/>
      </w:pPr>
    </w:p>
    <w:p w14:paraId="37DB0285" w14:textId="77777777" w:rsidR="0026705C" w:rsidRDefault="0026705C" w:rsidP="00D2498A">
      <w:pPr>
        <w:pStyle w:val="RStekst"/>
      </w:pPr>
    </w:p>
    <w:p w14:paraId="67FC7929" w14:textId="77777777" w:rsidR="00E00CC1" w:rsidRDefault="0026705C" w:rsidP="00D2498A">
      <w:pPr>
        <w:pStyle w:val="RStekst"/>
      </w:pPr>
      <w:r>
        <w:t>Ljubljana, 31. avgusta 2020</w:t>
      </w:r>
    </w:p>
    <w:sectPr w:rsidR="00E00CC1">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8D6A5" w14:textId="77777777" w:rsidR="0026705C" w:rsidRDefault="0026705C">
      <w:r>
        <w:separator/>
      </w:r>
    </w:p>
  </w:endnote>
  <w:endnote w:type="continuationSeparator" w:id="0">
    <w:p w14:paraId="21FB6D30" w14:textId="77777777" w:rsidR="0026705C" w:rsidRDefault="0026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09E2D" w14:textId="77777777" w:rsidR="00810453" w:rsidRDefault="0081045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223E" w14:textId="207C6D68" w:rsidR="002C5DCD" w:rsidRDefault="002C5DCD">
    <w:pPr>
      <w:jc w:val="center"/>
    </w:pPr>
    <w:r>
      <w:fldChar w:fldCharType="begin"/>
    </w:r>
    <w:r>
      <w:instrText xml:space="preserve"> PAGE </w:instrText>
    </w:r>
    <w:r>
      <w:fldChar w:fldCharType="separate"/>
    </w:r>
    <w:r w:rsidR="0081045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572CE" w14:textId="77777777" w:rsidR="002C5DCD" w:rsidRDefault="008965C3">
    <w:r>
      <w:rPr>
        <w:noProof/>
        <w:lang w:eastAsia="sl-SI"/>
      </w:rPr>
      <w:drawing>
        <wp:anchor distT="0" distB="0" distL="114300" distR="114300" simplePos="0" relativeHeight="251663360" behindDoc="0" locked="1" layoutInCell="1" allowOverlap="1" wp14:anchorId="64E6CF7B" wp14:editId="05B296BA">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5C0EC" w14:textId="77777777" w:rsidR="0026705C" w:rsidRDefault="0026705C">
      <w:r>
        <w:separator/>
      </w:r>
    </w:p>
  </w:footnote>
  <w:footnote w:type="continuationSeparator" w:id="0">
    <w:p w14:paraId="6298BDA5" w14:textId="77777777" w:rsidR="0026705C" w:rsidRDefault="00267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6170" w14:textId="77777777" w:rsidR="00810453" w:rsidRDefault="0081045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BDBDF" w14:textId="77777777" w:rsidR="00810453" w:rsidRDefault="0081045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5FFA" w14:textId="77777777" w:rsidR="002C5DCD" w:rsidRDefault="00742630">
    <w:r>
      <w:rPr>
        <w:noProof/>
        <w:lang w:eastAsia="sl-SI"/>
      </w:rPr>
      <w:drawing>
        <wp:anchor distT="0" distB="0" distL="114300" distR="114300" simplePos="0" relativeHeight="251661312" behindDoc="0" locked="1" layoutInCell="1" allowOverlap="1" wp14:anchorId="6C0CAB92" wp14:editId="3D1EE292">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05C"/>
    <w:rsid w:val="001E3435"/>
    <w:rsid w:val="001E7547"/>
    <w:rsid w:val="0026705C"/>
    <w:rsid w:val="002C5DCD"/>
    <w:rsid w:val="002D37F3"/>
    <w:rsid w:val="002F2498"/>
    <w:rsid w:val="003535E4"/>
    <w:rsid w:val="00590644"/>
    <w:rsid w:val="005C34F4"/>
    <w:rsid w:val="005F6ED6"/>
    <w:rsid w:val="00647D7F"/>
    <w:rsid w:val="006A2AFA"/>
    <w:rsid w:val="00742630"/>
    <w:rsid w:val="00810453"/>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B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link w:val="RSpodnaslov2aZnak"/>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6705C"/>
    <w:rPr>
      <w:rFonts w:ascii="Garamond" w:hAnsi="Garamond"/>
      <w:bCs/>
      <w:sz w:val="22"/>
      <w:lang w:eastAsia="en-US"/>
    </w:rPr>
  </w:style>
  <w:style w:type="character" w:customStyle="1" w:styleId="RSpodnaslov2aZnak">
    <w:name w:val="RS podnaslov 2a Znak"/>
    <w:link w:val="RSpodnaslov2a"/>
    <w:rsid w:val="0026705C"/>
    <w:rPr>
      <w:rFonts w:ascii="Garamond" w:hAnsi="Garamond"/>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19CDD-0E3B-418B-8966-FF81AF4E6F07}"/>
</file>

<file path=customXml/itemProps2.xml><?xml version="1.0" encoding="utf-8"?>
<ds:datastoreItem xmlns:ds="http://schemas.openxmlformats.org/officeDocument/2006/customXml" ds:itemID="{871E4F57-890C-4595-95BC-8AD8D9FC6232}"/>
</file>

<file path=customXml/itemProps3.xml><?xml version="1.0" encoding="utf-8"?>
<ds:datastoreItem xmlns:ds="http://schemas.openxmlformats.org/officeDocument/2006/customXml" ds:itemID="{23D18A94-9B73-4F95-8781-D33671A99F90}"/>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7216</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2020-08-24T10:30:00Z</dcterms:created>
  <dcterms:modified xsi:type="dcterms:W3CDTF">2020-08-24T10:30:00Z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