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9ECC3" w14:textId="40743CF3" w:rsidR="00700190" w:rsidRDefault="00700190" w:rsidP="00675AC6">
      <w:pPr>
        <w:pStyle w:val="RStekst"/>
        <w:rPr>
          <w:b/>
        </w:rPr>
      </w:pPr>
    </w:p>
    <w:p w14:paraId="465318F5" w14:textId="47030351" w:rsidR="00700190" w:rsidRDefault="00700190" w:rsidP="00675AC6">
      <w:pPr>
        <w:pStyle w:val="RStekst"/>
        <w:rPr>
          <w:b/>
        </w:rPr>
      </w:pPr>
    </w:p>
    <w:p w14:paraId="59A32772" w14:textId="77777777" w:rsidR="00700190" w:rsidRDefault="00700190" w:rsidP="00675AC6">
      <w:pPr>
        <w:pStyle w:val="RStekst"/>
        <w:rPr>
          <w:b/>
        </w:rPr>
      </w:pPr>
    </w:p>
    <w:p w14:paraId="0352B506" w14:textId="73D5A723" w:rsidR="00675AC6" w:rsidRPr="00A60568" w:rsidRDefault="00675AC6" w:rsidP="00675AC6">
      <w:pPr>
        <w:pStyle w:val="RStekst"/>
        <w:rPr>
          <w:b/>
          <w:i/>
        </w:rPr>
      </w:pPr>
      <w:r w:rsidRPr="00A60568">
        <w:rPr>
          <w:b/>
        </w:rPr>
        <w:t xml:space="preserve">Povzetek revizijskega poročila </w:t>
      </w:r>
      <w:r w:rsidR="00700190" w:rsidRPr="00700190">
        <w:rPr>
          <w:b/>
          <w:i/>
        </w:rPr>
        <w:t>Poslovanje Javnega podjetja cente</w:t>
      </w:r>
      <w:r w:rsidR="00700190">
        <w:rPr>
          <w:b/>
          <w:i/>
        </w:rPr>
        <w:t>r za ravnanje z odpadki Puconci </w:t>
      </w:r>
      <w:r w:rsidR="00700190" w:rsidRPr="00700190">
        <w:rPr>
          <w:b/>
          <w:i/>
        </w:rPr>
        <w:t>d.o.o.</w:t>
      </w:r>
    </w:p>
    <w:p w14:paraId="121E5960" w14:textId="6C0AD8C9" w:rsidR="00A60568" w:rsidRDefault="00A60568" w:rsidP="001469F5">
      <w:pPr>
        <w:pStyle w:val="RStekst"/>
      </w:pPr>
    </w:p>
    <w:p w14:paraId="772B86E2" w14:textId="77777777" w:rsidR="00700190" w:rsidRDefault="00700190" w:rsidP="001469F5">
      <w:pPr>
        <w:pStyle w:val="RStekst"/>
      </w:pPr>
    </w:p>
    <w:p w14:paraId="4C9086A8" w14:textId="77777777" w:rsidR="00700190" w:rsidRPr="00700190" w:rsidRDefault="00700190" w:rsidP="00700190">
      <w:pPr>
        <w:pStyle w:val="RStekst"/>
      </w:pPr>
      <w:r w:rsidRPr="00700190">
        <w:t xml:space="preserve">Računsko sodišče je revidiralo pravilnost poslovanja </w:t>
      </w:r>
      <w:r w:rsidRPr="00700190">
        <w:rPr>
          <w:i/>
        </w:rPr>
        <w:t>Javnega podjetja center za ravnanje z odpadki Puconci d.o.o.</w:t>
      </w:r>
      <w:r w:rsidRPr="00700190">
        <w:t xml:space="preserve"> (v nadaljevanju: javno podjetje CEROP) pri oblikovanju cen storitev gospodarskih javnih služb ravnanja s komunalnimi odpadki (v nadaljevanju: GJS) in </w:t>
      </w:r>
      <w:r w:rsidRPr="00700190">
        <w:rPr>
          <w:i/>
        </w:rPr>
        <w:t>27 občin ustanoviteljic Javnega podjetja center za ravnanje z odpadki Puconci d.o.o.</w:t>
      </w:r>
      <w:r w:rsidRPr="00700190">
        <w:t xml:space="preserve"> (v nadaljevanju: občine ustanoviteljice) pri določanju cen storitev izvajanja GJS v letih 2017 in 2018 ter učinkovitost javnega podjetja CEROP pri izvajanju dejavnosti in 27 občin ustanoviteljic pri upravljanju in nadzoru nad poslovanjem javnega podjetja CEROP v obdobju od leta 2015 do leta 2018.</w:t>
      </w:r>
    </w:p>
    <w:p w14:paraId="5F8AA5F5" w14:textId="77777777" w:rsidR="00700190" w:rsidRPr="00700190" w:rsidRDefault="00700190" w:rsidP="00700190">
      <w:pPr>
        <w:pStyle w:val="RStekst"/>
      </w:pPr>
    </w:p>
    <w:p w14:paraId="650D9A6B" w14:textId="75AD1889" w:rsidR="00700190" w:rsidRPr="00700190" w:rsidRDefault="00700190" w:rsidP="00700190">
      <w:pPr>
        <w:pStyle w:val="RStekst"/>
      </w:pPr>
      <w:r w:rsidRPr="00700190">
        <w:t xml:space="preserve">Računsko sodišče je o pravilnosti poslovanja </w:t>
      </w:r>
      <w:r w:rsidRPr="00700190">
        <w:rPr>
          <w:i/>
        </w:rPr>
        <w:t>javnega podjetja CEROP</w:t>
      </w:r>
      <w:r w:rsidRPr="00700190">
        <w:t xml:space="preserve"> pri oblikovanju cen storitev GJS v</w:t>
      </w:r>
      <w:r w:rsidR="003C4CE1">
        <w:t> </w:t>
      </w:r>
      <w:r w:rsidRPr="00700190">
        <w:t xml:space="preserve">obdobju od leta 2017 do leta 2018 izreklo </w:t>
      </w:r>
      <w:r w:rsidRPr="00700190">
        <w:rPr>
          <w:i/>
        </w:rPr>
        <w:t>negativno mnenje</w:t>
      </w:r>
      <w:r w:rsidRPr="00700190">
        <w:t>.</w:t>
      </w:r>
    </w:p>
    <w:p w14:paraId="55E9E2B8" w14:textId="77777777" w:rsidR="00700190" w:rsidRPr="00700190" w:rsidRDefault="00700190" w:rsidP="00700190">
      <w:pPr>
        <w:pStyle w:val="RStekst"/>
      </w:pPr>
    </w:p>
    <w:p w14:paraId="08ABA39C" w14:textId="57F08D68" w:rsidR="00700190" w:rsidRDefault="00700190" w:rsidP="00700190">
      <w:pPr>
        <w:pStyle w:val="RStekst"/>
      </w:pPr>
      <w:r w:rsidRPr="00700190">
        <w:t xml:space="preserve">Javno podjetje CEROP </w:t>
      </w:r>
      <w:r w:rsidRPr="00700190">
        <w:rPr>
          <w:i/>
        </w:rPr>
        <w:t xml:space="preserve">ni ravnalo v skladu z določbami Uredbe o metodologiji za oblikovanje cen storitev obveznih občinskih gospodarskih javnih služb varstva okolja, ki določajo metodologijo za oblikovanje cen storitev GJS, upoštevaje upravičene stroške GJS in prihodke, ki morajo nižati cene GJS, ter ukrepe in normative, povezane z obračunom cen njihovim uporabnikom. </w:t>
      </w:r>
      <w:r w:rsidRPr="00700190">
        <w:t>Splošne stroške najemnine za javno infrastrukturo za leto 2017 je razdelilo po drugačnih sodilih, kot jih je sprejela skupščina javnega podjetja CEROP, zaradi česar je na uporabnike storitev GJS zbiranja določenih vrst komunalnih odpadkov in GJS obdelave določenih vrst komunalnih odpadkov (v nadaljevanju: GJS obdelave komunalnih odpadkov) preneslo za 82.291 EUR prenizke stroške, na uporabnike storitev GJS odlaganja ostankov predelave ali odstranjevanja komunalnih odpadkov (v nadaljevanju: GJS odlaganja komunalnih odpadkov) pa za 33.027 EUR previsoke stroške. Javno podjetje CEROP ni pripravilo elaborata o oblikovanju cene GJS zbiranja določenih vrst komunalnih odpadkov. Cenikov za storitve GJS ni objavilo tako, da bi bile cene razčlenjene na ceno storitev in ceno javne infrastrukture. Na računih za storitve GJS cene niso bile razčlenjene na ceno javne infrastrukture in ceno storitev. Pri oblikovanju cen GJS zbiranja določenih vrst komunalnih odpadkov ni upoštevalo načrtovanih količin opravljenih storitev, načrtovanih stroškov in načrtovanih prihodkov za prihodnje obdobje. Pri oblikovanju cen GJS ni v celoti upoštevalo načrtovanih prihodkov posebnih storitev. Kot kalkulativni element cen storitev GJS je vključilo neupravičene stroške v znesku 10.812 EUR, na GJS odlaganja komunalnih odpadkov pa je preneslo stroške materiala in storitev, stroške dela in stroške oblikovanja rezervacij v znesku 258.709 EUR, ki se nanašajo na odlagališče, na katerega se odpadki ne odlagajo več. V ceno javne infrastrukture ni vključilo vseh stroškov. Javno podjetje CEROP v zvezi z GJS zbiranja določenih vrst komunalnih odpadkov ni ločeno vodilo stroškov in prihodkov in ni izračunalo predračunske cene opravljanja GJS. Prav tako ni ugotavljalo razlike med potrjeno ceno in obračunsko ceno opravljenih storitev GJS glede na dejansko količino opravljenih storitev v preteklem obračunskem obdobju, zato razlike tudi ni upoštevalo pri izračunu predračunske cene za naslednje obdobje. Elaborati o oblikovanju cene GJS obdelave komunalnih odpadkov in GJS odlaganja komunalnih odpadkov niso vsebovali vseh obveznih sestavin. Pri opravljanju posebne dejavnosti odlaganja odpadkov v letu 2017 je ustvarilo negativno razliko med prihodki in odhodki v znesku 220.394 EUR, pri izračunu lastne cene posamezne GJS pa ni v celoti upoštevalo prihodkov ostalih posebnih storitev v znesku 899.198 EUR, ki bi morali nižati cene GJS.</w:t>
      </w:r>
    </w:p>
    <w:p w14:paraId="426DACAB" w14:textId="77777777" w:rsidR="00700190" w:rsidRPr="00700190" w:rsidRDefault="00700190" w:rsidP="00700190">
      <w:pPr>
        <w:pStyle w:val="RStekst"/>
      </w:pPr>
    </w:p>
    <w:p w14:paraId="3BB04754" w14:textId="77777777" w:rsidR="00700190" w:rsidRPr="00700190" w:rsidRDefault="00700190" w:rsidP="00700190">
      <w:pPr>
        <w:pStyle w:val="RStekst"/>
      </w:pPr>
      <w:r w:rsidRPr="00700190">
        <w:lastRenderedPageBreak/>
        <w:t xml:space="preserve">Javno podjetje CEROP </w:t>
      </w:r>
      <w:r w:rsidRPr="00700190">
        <w:rPr>
          <w:i/>
        </w:rPr>
        <w:t>ni poslovalo v skladu z določbami Slovenskega računovodskega standarda (2016) 32, ki ureja računovodsko poročanje izvajalcev GJS, predvsem glede ločenega spremljanja prihodkov in odhodkov javnega in tržnega dela dejavnosti.</w:t>
      </w:r>
      <w:r w:rsidRPr="00700190">
        <w:t xml:space="preserve"> Javno podjetje CEROP ni oblikovalo poslovnoizidnih mest in stroškovnih nosilcev za vsako posamezno dejavnost GJS obdelave komunalnih odpadkov in GJS odlaganja komunalnih odpadkov po posameznih občinah (skupaj za občine ustanoviteljice ter posebej za vsako občino, s katero ima sklenjeno koncesijsko pogodbo). Prav tako je predlagalo sodila za razporejanje splošnih stroškov na javni in tržni del dejavnosti, ki niso v celoti temeljila na aktivnostih, ki povzročajo te stroške.</w:t>
      </w:r>
    </w:p>
    <w:p w14:paraId="74AD2912" w14:textId="77777777" w:rsidR="00700190" w:rsidRPr="00700190" w:rsidRDefault="00700190" w:rsidP="00700190">
      <w:pPr>
        <w:pStyle w:val="RStekst"/>
      </w:pPr>
    </w:p>
    <w:p w14:paraId="320D834A" w14:textId="77777777" w:rsidR="00700190" w:rsidRPr="00700190" w:rsidRDefault="00700190" w:rsidP="00700190">
      <w:pPr>
        <w:pStyle w:val="RStekst"/>
      </w:pPr>
      <w:r w:rsidRPr="00700190">
        <w:t xml:space="preserve">Računsko sodišče je o pravilnosti poslovanja </w:t>
      </w:r>
      <w:r w:rsidRPr="00700190">
        <w:rPr>
          <w:i/>
        </w:rPr>
        <w:t>27 občin ustanoviteljic</w:t>
      </w:r>
      <w:r w:rsidRPr="00700190">
        <w:t xml:space="preserve"> pri določanju cen storitev GJS v letih 2017 in 2018 izreklo </w:t>
      </w:r>
      <w:r w:rsidRPr="00700190">
        <w:rPr>
          <w:i/>
        </w:rPr>
        <w:t>negativno mnenje</w:t>
      </w:r>
      <w:r w:rsidRPr="00700190">
        <w:t>.</w:t>
      </w:r>
    </w:p>
    <w:p w14:paraId="4B726927" w14:textId="77777777" w:rsidR="00700190" w:rsidRPr="00700190" w:rsidRDefault="00700190" w:rsidP="00700190">
      <w:pPr>
        <w:pStyle w:val="RStekst"/>
      </w:pPr>
    </w:p>
    <w:p w14:paraId="7F38CAA4" w14:textId="77777777" w:rsidR="00700190" w:rsidRPr="00700190" w:rsidRDefault="00700190" w:rsidP="00700190">
      <w:pPr>
        <w:pStyle w:val="RStekst"/>
      </w:pPr>
      <w:r w:rsidRPr="00700190">
        <w:t xml:space="preserve">27 občin ustanoviteljic </w:t>
      </w:r>
      <w:r w:rsidRPr="00700190">
        <w:rPr>
          <w:i/>
        </w:rPr>
        <w:t>ni ravnalo v skladu z določbami Uredbe o metodologiji za oblikovanje cen storitev obveznih občinskih gospodarskih javnih služb varstva okolja</w:t>
      </w:r>
      <w:r w:rsidRPr="00700190">
        <w:t>,</w:t>
      </w:r>
      <w:r w:rsidRPr="00700190">
        <w:rPr>
          <w:i/>
        </w:rPr>
        <w:t xml:space="preserve"> ki določajo splošne obveznosti občin pri določanju cen GJS.</w:t>
      </w:r>
      <w:r w:rsidRPr="00700190">
        <w:t xml:space="preserve"> Svet ustanoviteljic javnega podjetja CEROP kot skupni organ občin ustanoviteljic je potrdil spremembo cene GJS odlaganja komunalnih odpadkov v letu 2017 na podlagi elaborata, ki ni vseboval vseh obveznih sestavin. Stroški amortizacije za telo odlagališča niso bili izračunani po funkcionalni metodi, zato so bili obračunani prenizko v skupni vrednosti 113.962 EUR.</w:t>
      </w:r>
    </w:p>
    <w:p w14:paraId="40C2EEBD" w14:textId="77777777" w:rsidR="00700190" w:rsidRPr="00700190" w:rsidRDefault="00700190" w:rsidP="00700190">
      <w:pPr>
        <w:pStyle w:val="RStekst"/>
      </w:pPr>
    </w:p>
    <w:p w14:paraId="114D9790" w14:textId="77777777" w:rsidR="00700190" w:rsidRPr="00700190" w:rsidRDefault="00700190" w:rsidP="00700190">
      <w:pPr>
        <w:pStyle w:val="RStekst"/>
      </w:pPr>
      <w:r w:rsidRPr="00700190">
        <w:t xml:space="preserve">27 občin ustanoviteljic </w:t>
      </w:r>
      <w:r w:rsidRPr="00700190">
        <w:rPr>
          <w:i/>
        </w:rPr>
        <w:t>ni ravnalo v skladu z določbami Odloka o ustanovitvi javnega podjetja Center za ravnanje z odpadki Puconci d.o.o., ki določajo nekatere posebne pristojnosti skupnih organov občin ustanoviteljic v razmerju do javnega podjetja CEROP v zvezi z določanjem cen GJS.</w:t>
      </w:r>
      <w:r w:rsidRPr="00700190">
        <w:t xml:space="preserve"> Svet ustanoviteljic kot skupni organ občin ustanoviteljic ni odločal o soglasju k odločitvam organov javnega podjetja CEROP o poslovni politiki, programih dela ter finančnih načrtih v zvezi s poslovnimi načrti – elaborati. Svet ustanoviteljic tudi ni določil izračuna amortizacije za javno infrastrukturo, višine najemnine za odlagališče in deleža javne infrastrukture, namenjenega izvajanju GJS in opravljanju posebnih storitev.</w:t>
      </w:r>
    </w:p>
    <w:p w14:paraId="68BC2D0D" w14:textId="77777777" w:rsidR="00700190" w:rsidRPr="00700190" w:rsidRDefault="00700190" w:rsidP="00700190">
      <w:pPr>
        <w:pStyle w:val="RStekst"/>
      </w:pPr>
    </w:p>
    <w:p w14:paraId="16193F57" w14:textId="77777777" w:rsidR="00700190" w:rsidRPr="00700190" w:rsidRDefault="00700190" w:rsidP="00700190">
      <w:pPr>
        <w:pStyle w:val="RStekst"/>
      </w:pPr>
      <w:r w:rsidRPr="00700190">
        <w:t xml:space="preserve">27 občin ustanoviteljic </w:t>
      </w:r>
      <w:r w:rsidRPr="00700190">
        <w:rPr>
          <w:i/>
        </w:rPr>
        <w:t>ni ravnalo v skladu z določbami Zakona o javnih financah, ki urejajo izvrševanje proračuna ter upravljanje s premoženjem občin</w:t>
      </w:r>
      <w:r w:rsidRPr="00700190">
        <w:t>. Občine ustanoviteljice niso zagotovile, da bi javno podjetje CEROP pravočasno poravnavalo svoje obveznosti za najemnino iz naslova amortizacije za objekte in opremo javne infrastrukture v proračunski sklad, dopustile pa so, da je javno podjetje CEROP zbrana sredstva v vrednosti 152.737 EUR porabilo za investicijo v nakup, gradnjo oziroma vzdrževanje stvarnega premoženja, ki ni v lasti občin ustanoviteljic.</w:t>
      </w:r>
    </w:p>
    <w:p w14:paraId="619FAA7F" w14:textId="77777777" w:rsidR="00700190" w:rsidRPr="00700190" w:rsidRDefault="00700190" w:rsidP="00700190">
      <w:pPr>
        <w:pStyle w:val="RStekst"/>
      </w:pPr>
    </w:p>
    <w:p w14:paraId="455CA553" w14:textId="77777777" w:rsidR="00700190" w:rsidRPr="00700190" w:rsidRDefault="00700190" w:rsidP="00700190">
      <w:pPr>
        <w:pStyle w:val="RStekst"/>
      </w:pPr>
      <w:r w:rsidRPr="00700190">
        <w:t xml:space="preserve">27 občin ustanoviteljic </w:t>
      </w:r>
      <w:r w:rsidRPr="00700190">
        <w:rPr>
          <w:i/>
        </w:rPr>
        <w:t>ni ravnalo v skladu s Slovenskim računovodskim standardom (2016) 32</w:t>
      </w:r>
      <w:r w:rsidRPr="00700190">
        <w:t>, saj so sprejele sodila javnega podjetja CEROP za razdelitev splošnih stroškov na javni in tržni del dejavnosti, ki niso v celoti temeljila na aktivnostih, ki povzročajo te stroške.</w:t>
      </w:r>
    </w:p>
    <w:p w14:paraId="0E3F3D2B" w14:textId="77777777" w:rsidR="00700190" w:rsidRPr="00700190" w:rsidRDefault="00700190" w:rsidP="00700190">
      <w:pPr>
        <w:pStyle w:val="RStekst"/>
      </w:pPr>
    </w:p>
    <w:p w14:paraId="2B1A5032" w14:textId="77777777" w:rsidR="00700190" w:rsidRPr="00700190" w:rsidRDefault="00700190" w:rsidP="00700190">
      <w:pPr>
        <w:pStyle w:val="RStekst"/>
      </w:pPr>
      <w:r w:rsidRPr="00700190">
        <w:t xml:space="preserve">Računsko sodišče je ugotovilo, da je bilo poslovanje </w:t>
      </w:r>
      <w:r w:rsidRPr="00700190">
        <w:rPr>
          <w:i/>
        </w:rPr>
        <w:t>javnega podjetja CEROP</w:t>
      </w:r>
      <w:r w:rsidRPr="00700190">
        <w:t xml:space="preserve"> pri izvajanju dejavnosti v obdobju od leta 2015 do leta 2018 </w:t>
      </w:r>
      <w:r w:rsidRPr="00700190">
        <w:rPr>
          <w:i/>
        </w:rPr>
        <w:t>neučinkovito</w:t>
      </w:r>
      <w:r w:rsidRPr="00700190">
        <w:t>.</w:t>
      </w:r>
    </w:p>
    <w:p w14:paraId="2B836322" w14:textId="77777777" w:rsidR="00700190" w:rsidRPr="00700190" w:rsidRDefault="00700190" w:rsidP="00700190">
      <w:pPr>
        <w:pStyle w:val="RStekst"/>
      </w:pPr>
    </w:p>
    <w:p w14:paraId="6A7EE870" w14:textId="77777777" w:rsidR="00700190" w:rsidRPr="00700190" w:rsidRDefault="00700190" w:rsidP="00700190">
      <w:pPr>
        <w:pStyle w:val="RStekst"/>
      </w:pPr>
      <w:r w:rsidRPr="00700190">
        <w:t xml:space="preserve">Čeprav je javno podjetje CEROP izvajalo storitve GJS v načrtovanem obsegu, v tem obdobju </w:t>
      </w:r>
      <w:r w:rsidRPr="00700190">
        <w:rPr>
          <w:i/>
        </w:rPr>
        <w:t>kot notranji izvajalec občin ustanoviteljic ni izpolnjevalo pogoja gospodarske odvisnosti od občin ustanoviteljic</w:t>
      </w:r>
      <w:r w:rsidRPr="00700190">
        <w:t>, kot to določajo predpisi, saj v nobenem letu pretežnega dela povprečnih prihodkov prejšnjih treh let ni doseglo z izvajanjem dejavnosti za izpolnitev nalog, ki so mu jih podelile občine ustanoviteljice.</w:t>
      </w:r>
    </w:p>
    <w:p w14:paraId="21A80FC5" w14:textId="77777777" w:rsidR="00700190" w:rsidRPr="00700190" w:rsidRDefault="00700190" w:rsidP="00700190">
      <w:pPr>
        <w:pStyle w:val="RStekst"/>
      </w:pPr>
    </w:p>
    <w:p w14:paraId="4771AE71" w14:textId="75C6161E" w:rsidR="00700190" w:rsidRPr="00700190" w:rsidRDefault="00700190" w:rsidP="003C4CE1">
      <w:pPr>
        <w:pStyle w:val="RStekst"/>
        <w:keepLines/>
      </w:pPr>
      <w:r w:rsidRPr="00700190">
        <w:rPr>
          <w:i/>
        </w:rPr>
        <w:lastRenderedPageBreak/>
        <w:t>Obstoj družbe OGRAČEK, raziskave, razvoj, trgovina d.o.o. (v nadaljevanju: družba Ograček) predstavlja tveganje za zmanjšanje prihodkov javnega podjetja CEROP iz posebnih storitev, ki bi morali zmanjševati cene GJS</w:t>
      </w:r>
      <w:r w:rsidRPr="00700190">
        <w:t>, saj je bila družba Ograček ustanovljena za trženje proizvodov in storitev, ki nastajajo znotraj infrastrukture Centra za ravnanje z odpadki Puconci in so funkcionalno del dejavnosti javnega podjetja CEROP, dobički od teh dejavnosti pa se ne vodijo v njegovih poslovnih knjigah. Ker javno podjetje CEROP občinam ustanoviteljicam ni zagotovilo vpliva na poslovanje družbe Ograček, niso imele možnosti upravljanja in nadzora nad delom premoženja, ki so javna sredstva. Sklepanje določenih pravnih poslov z družbo</w:t>
      </w:r>
      <w:r>
        <w:t> </w:t>
      </w:r>
      <w:r w:rsidRPr="00700190">
        <w:t>Ograček ter odrejanje plačil tej družbi, pri čemer je direktor javnega podjetja CEROP nastopal v poslovodni funkciji tudi v tej družbi, je predstavljalo nasprotje interesov, ki bi se jim direktor javnega podjetja CEROP moral izogniti oziroma o tem obvestiti skupščino javnega podjetja CEROP.</w:t>
      </w:r>
    </w:p>
    <w:p w14:paraId="6F3DEF87" w14:textId="77777777" w:rsidR="00700190" w:rsidRPr="00700190" w:rsidRDefault="00700190" w:rsidP="00700190">
      <w:pPr>
        <w:pStyle w:val="RStekst"/>
      </w:pPr>
    </w:p>
    <w:p w14:paraId="361AFD03" w14:textId="34A22791" w:rsidR="00700190" w:rsidRPr="00700190" w:rsidRDefault="00700190" w:rsidP="00700190">
      <w:pPr>
        <w:pStyle w:val="RStekst"/>
      </w:pPr>
      <w:r w:rsidRPr="00700190">
        <w:rPr>
          <w:i/>
        </w:rPr>
        <w:t>Javno podjetje CEROP se za investicijo v Medgeneracijsko središče Murska Sobota v vrednosti več kot 3,8 milijona EUR brez DDV, ki je predstavljala več kot 60 % vseh investicijskih vlaganj javnega podjetja CEROP v obdobju od leta 2015 do leta 2018 in ki je namenjena pretežno tržnim dejavnosti</w:t>
      </w:r>
      <w:r w:rsidRPr="00700190">
        <w:t xml:space="preserve">, </w:t>
      </w:r>
      <w:r w:rsidRPr="00700190">
        <w:rPr>
          <w:i/>
        </w:rPr>
        <w:t>ni odločilo na podlagi analiz, ki bi pokazale ekonomsko upravičenost investicije</w:t>
      </w:r>
      <w:r w:rsidRPr="00700190">
        <w:t xml:space="preserve">. Investicijski program je bil izdelan po začetku izvajanja investicije in ni sledil metodološkim osnovam iz predpisov, ki urejajo investicijsko dokumentacijo na področju javnih financ. Pripravljen je bil na napačnih predpostavkah, saj v pregled investicijskih vlaganj niso bila zajeta že </w:t>
      </w:r>
      <w:r w:rsidRPr="003C4CE1">
        <w:rPr>
          <w:spacing w:val="-2"/>
        </w:rPr>
        <w:t>izvedena vlaganja v nakup nepremičnin in deleža v gospodarski družbi MENSANA, socialno podjetje d.o.o. - so.p.</w:t>
      </w:r>
      <w:r w:rsidRPr="00700190">
        <w:t xml:space="preserve"> (v nadaljevanju: družba Mensana), ki naj bi upravljala z Medgeneracijskim središčem Murska</w:t>
      </w:r>
      <w:r>
        <w:t> </w:t>
      </w:r>
      <w:r w:rsidRPr="00700190">
        <w:t xml:space="preserve"> Sobota.</w:t>
      </w:r>
    </w:p>
    <w:p w14:paraId="44693661" w14:textId="77777777" w:rsidR="00700190" w:rsidRPr="00700190" w:rsidRDefault="00700190" w:rsidP="00700190">
      <w:pPr>
        <w:pStyle w:val="RStekst"/>
      </w:pPr>
    </w:p>
    <w:p w14:paraId="1357FC5C" w14:textId="77777777" w:rsidR="00700190" w:rsidRPr="00700190" w:rsidRDefault="00700190" w:rsidP="00700190">
      <w:pPr>
        <w:pStyle w:val="RStekst"/>
      </w:pPr>
      <w:r w:rsidRPr="00700190">
        <w:t xml:space="preserve">Javno podjetje CEROP </w:t>
      </w:r>
      <w:r w:rsidRPr="00700190">
        <w:rPr>
          <w:i/>
        </w:rPr>
        <w:t>pred izvedbo investicije v Medgeneracijsko središče Murska Sobota ni izdelalo ustreznega načrta financiranja</w:t>
      </w:r>
      <w:r w:rsidRPr="00700190">
        <w:t>, saj viri in način servisiranja lastnih virov financiranja niso bili opredeljeni niti ob pripravi poslovnega načrta za leto 2017, po tem ko je javno podjetje CEROP že sklenilo gradbeno pogodbo za obnovo Medgeneracijskega središča Murska Sobota.</w:t>
      </w:r>
    </w:p>
    <w:p w14:paraId="31791616" w14:textId="77777777" w:rsidR="00700190" w:rsidRPr="00700190" w:rsidRDefault="00700190" w:rsidP="00700190">
      <w:pPr>
        <w:pStyle w:val="RStekst"/>
      </w:pPr>
    </w:p>
    <w:p w14:paraId="0D511A78" w14:textId="77777777" w:rsidR="00700190" w:rsidRPr="00700190" w:rsidRDefault="00700190" w:rsidP="00700190">
      <w:pPr>
        <w:pStyle w:val="RStekst"/>
      </w:pPr>
      <w:r w:rsidRPr="00700190">
        <w:t xml:space="preserve">Javno podjetje CEROP je imelo z investicijo v Medgeneracijsko središče Murska Sobota za 47,9 % </w:t>
      </w:r>
      <w:r w:rsidRPr="00700190">
        <w:rPr>
          <w:i/>
        </w:rPr>
        <w:t>več stroškov od predvidenih</w:t>
      </w:r>
      <w:r w:rsidRPr="00700190">
        <w:t xml:space="preserve">, do konca leta 2018 pa </w:t>
      </w:r>
      <w:r w:rsidRPr="00700190">
        <w:rPr>
          <w:i/>
        </w:rPr>
        <w:t>ni doseglo v investicijskem programu predvidenih prihodkov</w:t>
      </w:r>
      <w:r w:rsidRPr="00700190">
        <w:t xml:space="preserve"> od investicije, saj je sklenilo kupoprodajne pogodbe za stanovanja in poslovne prostore v 14,3 % nižji vrednosti od načrtovane, z oddajo poslovnih prostorov v najem pa je doseglo 93,4 % manj prihodkov od načrtovanih. Tako javno podjetje CEROP s prihodki od trženja Medgeneracijskega središča Murska Sobota, dolžniškimi viri financiranja in razpoložljivimi presežki iz tekočega poslovanja javnega podjetja CEROP iz izvajanja drugih tržnih dejavnosti v obdobju od leta 2015 do leta 2018 </w:t>
      </w:r>
      <w:r w:rsidRPr="00700190">
        <w:rPr>
          <w:i/>
        </w:rPr>
        <w:t>ni moglo financirati izvedbe investicije v Medgeneracijsko središče Murska Sobota s sredstvi, s katerimi bi smelo razpolagati. Posledično je izvedbo investicije financiralo tudi iz prihodkov posebnih storitev, ki bi jih moralo nameniti za nižanje cen storitev GJS.</w:t>
      </w:r>
    </w:p>
    <w:p w14:paraId="7B712437" w14:textId="77777777" w:rsidR="00700190" w:rsidRPr="00700190" w:rsidRDefault="00700190" w:rsidP="00700190">
      <w:pPr>
        <w:pStyle w:val="RStekst"/>
      </w:pPr>
    </w:p>
    <w:p w14:paraId="3E873BC8" w14:textId="77777777" w:rsidR="00700190" w:rsidRPr="00700190" w:rsidRDefault="00700190" w:rsidP="00700190">
      <w:pPr>
        <w:pStyle w:val="RStekst"/>
      </w:pPr>
      <w:r w:rsidRPr="00700190">
        <w:rPr>
          <w:i/>
        </w:rPr>
        <w:t>Javno podjetje CEROP je določene pravne posle sklenilo brez ustreznega obvestila ali predhodnega soglasja skupščine javnega podjetja CEROP.</w:t>
      </w:r>
      <w:r w:rsidRPr="00700190">
        <w:t xml:space="preserve"> Sklenitev pogodbe o prevzemu poslovnih deležev v družbi Mensana z gospodarsko družbo, v kateri je bil direktor javnega podjetja CEROP kapitalsko udeležen v višini, ki presega desetino osnovnega kapitala, ter sklepanje določenih pravnih poslov z družbo Mensana ter odrejanje plačil tej družbi, pri čemer je direktor javnega podjetja CEROP nastopal v poslovodni funkciji ali funkciji prokurista tudi v tej družbi, je predstavljalo nasprotje interesov, ki bi se jim direktor javnega podjetja CEROP moral izogniti oziroma o tem obvestiti skupščino javnega podjetja CEROP. Direktor javnega podjetja CEROP pred odobritvijo kratkoročnih kreditov družbi Mensana, ki predstavljajo po vsebini enoten kreditni posel v skupnem znesku 220.500 EUR, ni pridobil soglasja skupščine javnega podjetja CEROP. Direktor pred zastavitvijo bančne vloge javnega podjetja CEROP in pridobitvijo komercialnega kredita zadeve ni predložil skupščini javnega podjetja CEROP v predhodno odločanje.</w:t>
      </w:r>
    </w:p>
    <w:p w14:paraId="76895103" w14:textId="77777777" w:rsidR="00700190" w:rsidRDefault="00700190" w:rsidP="00700190">
      <w:pPr>
        <w:pStyle w:val="RStekst"/>
      </w:pPr>
    </w:p>
    <w:p w14:paraId="650D2D6A" w14:textId="0D243F20" w:rsidR="00700190" w:rsidRPr="00700190" w:rsidRDefault="00700190" w:rsidP="00700190">
      <w:pPr>
        <w:pStyle w:val="RStekst"/>
      </w:pPr>
      <w:r w:rsidRPr="00700190">
        <w:lastRenderedPageBreak/>
        <w:t xml:space="preserve">Računsko sodišče je ugotovilo, da je bilo ravnanje </w:t>
      </w:r>
      <w:r w:rsidRPr="00700190">
        <w:rPr>
          <w:i/>
        </w:rPr>
        <w:t>27 občin ustanoviteljic</w:t>
      </w:r>
      <w:r w:rsidRPr="00700190">
        <w:t xml:space="preserve"> v obdobju od leta 2015 do leta 2018 pri upravljanju in nadzoru nad poslovanjem javnega podjetja CEROP </w:t>
      </w:r>
      <w:r w:rsidRPr="00700190">
        <w:rPr>
          <w:i/>
        </w:rPr>
        <w:t>neučinkovito</w:t>
      </w:r>
      <w:r w:rsidRPr="00700190">
        <w:t>.</w:t>
      </w:r>
    </w:p>
    <w:p w14:paraId="45941978" w14:textId="77777777" w:rsidR="00700190" w:rsidRPr="00700190" w:rsidRDefault="00700190" w:rsidP="00700190">
      <w:pPr>
        <w:pStyle w:val="RStekst"/>
      </w:pPr>
    </w:p>
    <w:p w14:paraId="5DA1E1E4" w14:textId="77777777" w:rsidR="00700190" w:rsidRPr="00700190" w:rsidRDefault="00700190" w:rsidP="00700190">
      <w:pPr>
        <w:pStyle w:val="RStekst"/>
      </w:pPr>
      <w:r w:rsidRPr="00700190">
        <w:t xml:space="preserve">Občine ustanoviteljice v obdobju od leta 2017 do leta 2018 </w:t>
      </w:r>
      <w:r w:rsidRPr="00700190">
        <w:rPr>
          <w:i/>
        </w:rPr>
        <w:t>niso učinkovito nadzirale oblikovanja cen GJS</w:t>
      </w:r>
      <w:r w:rsidRPr="00700190">
        <w:t>. Občine ustanoviteljice niso učinkovito izvajale oblastne naloge regulacije cen GJS na svojem območju, saj način odločanja na svetu ustanoviteljic o posebnih pogojih za izvajanje dejavnosti GJS, zagotavljanju in uporabi javnih dobrin in cenah storitev GJS ni temeljil na enakovredni teži glasu vsake izmed občin, temveč je omogočal samostojno odločanje 4 občinam ustanoviteljicam z največjim deležem glasov. Občine ustanoviteljice, kljub temu da so bile seznanjene z dejstvom, da cene storitev GJS, ki jih zaračunava javno podjetje CEROP, ne pokrivajo stroškov, niso zagotovile, da bi javno podjetje CEROP v letih 2017 in 2018 letno ugotavljalo razliko med potrjeno in obračunsko ceno in da bi to razliko upoštevalo pri izračunu predračunske cene za naslednje obdobje. Občine ustanoviteljice niso spremljale prihodkov in stroškov posamezne GJS in posebnih dejavnosti in niso zahtevale, da bi razlika med prihodki in odhodki posebnih storitev zmanjševala cene storitev GJS. Občine ustanoviteljice v tem obdobju same niso izvajale nadzora nad skladnostjo oblikovanja cen GJS s predpisi, prav tako niso zagotovile neodvisnega revizijskega nadzora.</w:t>
      </w:r>
    </w:p>
    <w:p w14:paraId="2663C4BE" w14:textId="77777777" w:rsidR="00700190" w:rsidRPr="00700190" w:rsidRDefault="00700190" w:rsidP="00700190">
      <w:pPr>
        <w:pStyle w:val="RStekst"/>
      </w:pPr>
    </w:p>
    <w:p w14:paraId="5C7F697D" w14:textId="77777777" w:rsidR="00700190" w:rsidRPr="00700190" w:rsidRDefault="00700190" w:rsidP="00700190">
      <w:pPr>
        <w:pStyle w:val="RStekst"/>
      </w:pPr>
      <w:r w:rsidRPr="00700190">
        <w:t xml:space="preserve">Občine ustanoviteljice v obdobju od leta 2015 do leta 2018 </w:t>
      </w:r>
      <w:r w:rsidRPr="00700190">
        <w:rPr>
          <w:i/>
        </w:rPr>
        <w:t>niso učinkovito upravljale in nadzirale javnega podjetja CEROP pri izvajanju dejavnosti</w:t>
      </w:r>
      <w:r w:rsidRPr="00700190">
        <w:t>. Udeležba županov na sejah skupščine javnega podjetja CEROP je bila v nasprotju s prepovedjo iz Zakona o integriteti in preprečevanju korupcije. Ureditev upravljanja in nadzora nad poslovanjem javnega podjetja CEROP s sodelovanjem družbenikov – občin ustanoviteljic – na skupščini javnega podjetja CEROP zaradi velikega števila družbenikov in velikih razlik pri velikosti poslovnih deležev občin ustanoviteljic ni nudila ustreznega varstva interesov družbe in interesov večine občin ustanoviteljic z manjšinskim deležem glasov. Občine ustanoviteljice niso zagotovile, da bi javno podjetje CEROP kot njihov notranji izvajalec pretežni del svojih dejavnosti izvajalo za izpolnitev nalog, ki so mu jih podelile. Občine ustanoviteljice niso zagotovile, da javno podjetje CEROP ne bi načrtovalo in izvajalo investicij, ki bi ogrožale izvajanje GJS, saj niso vnaprej opredelile kriterijev za določanje poslovne politike javnega podjetja CEROP glede izvajanja tržnih dejavnosti ter investicij v tržne dejavnosti. Kljub neustrezni investicijski dokumentaciji so odobrile investicijo v Medgeneracijsko središče Murska Sobota, glede katere je obstajalo tveganje, da ga javno podjetje CEROP ne bo sposobno financirati iz razpoložljivih lastnih sredstev. S potrditvijo nameravane porabe sredstev od najemnine za infrastrukturo Centra za ravnanje z odpadki Puconci za investicijo v nakup, gradnjo oziroma vzdrževanje stvarnega premoženja, ki ni v lasti občin ustanoviteljic, so dopustile nenamensko rabo proračunskih sredstev v nasprotju z Zakonom o javnih financah. Niso izvajale nadzora in obvladale tveganja, da bi javno podjetje CEROP v primeru, če ne bi doseglo načrtovanih prihodkov iz trženja investicije v Medgeneracijsko središče Murska Sobota ali drugih tržnih dejavnosti, obveznosti iz teh dejavnosti krilo iz prihodkov GJS ali posebnih storitev.</w:t>
      </w:r>
    </w:p>
    <w:p w14:paraId="1EFED0A8" w14:textId="77777777" w:rsidR="00700190" w:rsidRPr="00700190" w:rsidRDefault="00700190" w:rsidP="00700190">
      <w:pPr>
        <w:pStyle w:val="RStekst"/>
      </w:pPr>
    </w:p>
    <w:p w14:paraId="30977441" w14:textId="77777777" w:rsidR="00700190" w:rsidRPr="00700190" w:rsidRDefault="00700190" w:rsidP="00700190">
      <w:pPr>
        <w:pStyle w:val="RStekst"/>
      </w:pPr>
      <w:r w:rsidRPr="00700190">
        <w:t xml:space="preserve">Računsko sodišče je za odpravo razkritih nepravilnosti in neučinkovitosti od javnega podjetja CEROP, Občine Puconci in občin ustanoviteljic zahtevalo </w:t>
      </w:r>
      <w:r w:rsidRPr="00700190">
        <w:rPr>
          <w:i/>
        </w:rPr>
        <w:t>predložitev odzivnega poročila</w:t>
      </w:r>
      <w:r w:rsidRPr="00700190">
        <w:t xml:space="preserve">, občinam ustanoviteljicam pa je podalo tudi </w:t>
      </w:r>
      <w:r w:rsidRPr="00700190">
        <w:rPr>
          <w:i/>
        </w:rPr>
        <w:t>priporočilo</w:t>
      </w:r>
      <w:r w:rsidRPr="00700190">
        <w:t xml:space="preserve"> za učinkovitejše upravljanje javnega podjetja CEROP.</w:t>
      </w:r>
    </w:p>
    <w:p w14:paraId="23889802" w14:textId="31755BDB" w:rsidR="00A60568" w:rsidRDefault="00A60568" w:rsidP="00D2498A">
      <w:pPr>
        <w:pStyle w:val="RStekst"/>
      </w:pPr>
    </w:p>
    <w:p w14:paraId="5FD623B7" w14:textId="77777777" w:rsidR="00700190" w:rsidRDefault="00700190" w:rsidP="00D2498A">
      <w:pPr>
        <w:pStyle w:val="RStekst"/>
      </w:pPr>
      <w:bookmarkStart w:id="0" w:name="_GoBack"/>
      <w:bookmarkEnd w:id="0"/>
    </w:p>
    <w:p w14:paraId="319B30D2" w14:textId="6D0678BC" w:rsidR="00E00CC1" w:rsidRDefault="00675AC6" w:rsidP="00D2498A">
      <w:pPr>
        <w:pStyle w:val="RStekst"/>
      </w:pPr>
      <w:r>
        <w:t xml:space="preserve">Ljubljana, </w:t>
      </w:r>
      <w:r w:rsidR="00424646">
        <w:t>13.</w:t>
      </w:r>
      <w:r>
        <w:t xml:space="preserve"> </w:t>
      </w:r>
      <w:r w:rsidR="00A60568">
        <w:t>novembra</w:t>
      </w:r>
      <w:r>
        <w:t xml:space="preserve"> 2020</w:t>
      </w:r>
    </w:p>
    <w:sectPr w:rsidR="00E00CC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8A4C" w14:textId="77777777" w:rsidR="002F4DF1" w:rsidRDefault="002F4DF1">
      <w:r>
        <w:separator/>
      </w:r>
    </w:p>
  </w:endnote>
  <w:endnote w:type="continuationSeparator" w:id="0">
    <w:p w14:paraId="267A4902" w14:textId="77777777" w:rsidR="002F4DF1" w:rsidRDefault="002F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49B3" w14:textId="6C014BD5" w:rsidR="002C5DCD" w:rsidRDefault="002C5DCD">
    <w:pPr>
      <w:jc w:val="center"/>
    </w:pPr>
    <w:r>
      <w:fldChar w:fldCharType="begin"/>
    </w:r>
    <w:r>
      <w:instrText xml:space="preserve"> PAGE </w:instrText>
    </w:r>
    <w:r>
      <w:fldChar w:fldCharType="separate"/>
    </w:r>
    <w:r w:rsidR="00C3321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F1E5" w14:textId="77777777" w:rsidR="002C5DCD" w:rsidRDefault="008965C3">
    <w:r>
      <w:rPr>
        <w:noProof/>
        <w:lang w:eastAsia="sl-SI"/>
      </w:rPr>
      <w:drawing>
        <wp:anchor distT="0" distB="0" distL="114300" distR="114300" simplePos="0" relativeHeight="251663360" behindDoc="0" locked="1" layoutInCell="1" allowOverlap="1" wp14:anchorId="70F3FA13" wp14:editId="5ACD8E7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FDFC" w14:textId="77777777" w:rsidR="002F4DF1" w:rsidRDefault="002F4DF1">
      <w:r>
        <w:separator/>
      </w:r>
    </w:p>
  </w:footnote>
  <w:footnote w:type="continuationSeparator" w:id="0">
    <w:p w14:paraId="14F98881" w14:textId="77777777" w:rsidR="002F4DF1" w:rsidRDefault="002F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C543" w14:textId="77777777" w:rsidR="002C5DCD" w:rsidRDefault="00742630">
    <w:r>
      <w:rPr>
        <w:noProof/>
        <w:lang w:eastAsia="sl-SI"/>
      </w:rPr>
      <w:drawing>
        <wp:anchor distT="0" distB="0" distL="114300" distR="114300" simplePos="0" relativeHeight="251661312" behindDoc="0" locked="1" layoutInCell="1" allowOverlap="1" wp14:anchorId="01A5049D" wp14:editId="32AEA4C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C6"/>
    <w:rsid w:val="00012248"/>
    <w:rsid w:val="000F6907"/>
    <w:rsid w:val="00106DA6"/>
    <w:rsid w:val="001469F5"/>
    <w:rsid w:val="001E3435"/>
    <w:rsid w:val="001E7547"/>
    <w:rsid w:val="002B0FB3"/>
    <w:rsid w:val="002C5DCD"/>
    <w:rsid w:val="002D37F3"/>
    <w:rsid w:val="002F2498"/>
    <w:rsid w:val="002F4DF1"/>
    <w:rsid w:val="003535E4"/>
    <w:rsid w:val="003A634D"/>
    <w:rsid w:val="003C4CE1"/>
    <w:rsid w:val="00424646"/>
    <w:rsid w:val="00590644"/>
    <w:rsid w:val="005C34F4"/>
    <w:rsid w:val="005F6ED6"/>
    <w:rsid w:val="00647D7F"/>
    <w:rsid w:val="00675AC6"/>
    <w:rsid w:val="006A2AFA"/>
    <w:rsid w:val="00700190"/>
    <w:rsid w:val="007067B4"/>
    <w:rsid w:val="00734179"/>
    <w:rsid w:val="00742630"/>
    <w:rsid w:val="007D49CC"/>
    <w:rsid w:val="00824513"/>
    <w:rsid w:val="008965C3"/>
    <w:rsid w:val="008A4178"/>
    <w:rsid w:val="00912111"/>
    <w:rsid w:val="0093523A"/>
    <w:rsid w:val="00A60568"/>
    <w:rsid w:val="00AA218A"/>
    <w:rsid w:val="00AB03E9"/>
    <w:rsid w:val="00AC54E0"/>
    <w:rsid w:val="00B008F8"/>
    <w:rsid w:val="00B04604"/>
    <w:rsid w:val="00B92131"/>
    <w:rsid w:val="00BA74F7"/>
    <w:rsid w:val="00C07C0D"/>
    <w:rsid w:val="00C31D5B"/>
    <w:rsid w:val="00C33213"/>
    <w:rsid w:val="00C57CE6"/>
    <w:rsid w:val="00C74005"/>
    <w:rsid w:val="00CA080D"/>
    <w:rsid w:val="00CC120C"/>
    <w:rsid w:val="00CF7C19"/>
    <w:rsid w:val="00CF7E97"/>
    <w:rsid w:val="00D2498A"/>
    <w:rsid w:val="00D47861"/>
    <w:rsid w:val="00D7347F"/>
    <w:rsid w:val="00DA44DA"/>
    <w:rsid w:val="00E00CC1"/>
    <w:rsid w:val="00EA140D"/>
    <w:rsid w:val="00EF3E6E"/>
    <w:rsid w:val="00F11320"/>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9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423735-8AED-4D61-B4CE-B5A8ECE7C9C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0E2989C-DCE5-4A16-9669-C76F6D37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276ADB-D456-427D-962D-106B6A1AD86E}">
  <ds:schemaRefs>
    <ds:schemaRef ds:uri="http://schemas.microsoft.com/sharepoint/v3/contenttype/forms"/>
  </ds:schemaRefs>
</ds:datastoreItem>
</file>

<file path=customXml/itemProps4.xml><?xml version="1.0" encoding="utf-8"?>
<ds:datastoreItem xmlns:ds="http://schemas.openxmlformats.org/officeDocument/2006/customXml" ds:itemID="{41F27FCA-1CEC-448C-BEE5-76068C14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2294</Words>
  <Characters>13081</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2020-11-05T12:18:00Z</dcterms:created>
  <dcterms:modified xsi:type="dcterms:W3CDTF">2020-11-09T07:57:00Z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