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5BE37" w14:textId="77777777" w:rsidR="002C5DCD" w:rsidRDefault="002C5DCD" w:rsidP="00D2498A">
      <w:pPr>
        <w:pStyle w:val="RStekst"/>
      </w:pPr>
    </w:p>
    <w:p w14:paraId="060F40BD" w14:textId="77777777" w:rsidR="00BD492F" w:rsidRDefault="00BD492F" w:rsidP="00D2498A">
      <w:pPr>
        <w:pStyle w:val="RStekst"/>
      </w:pPr>
    </w:p>
    <w:p w14:paraId="123356C6" w14:textId="77777777" w:rsidR="00BD492F" w:rsidRPr="00BD492F" w:rsidRDefault="00BD492F" w:rsidP="00D2498A">
      <w:pPr>
        <w:pStyle w:val="RStekst"/>
        <w:rPr>
          <w:b/>
        </w:rPr>
      </w:pPr>
      <w:r w:rsidRPr="00BD492F">
        <w:rPr>
          <w:b/>
        </w:rPr>
        <w:t xml:space="preserve">Povzetek revizijskega poročila </w:t>
      </w:r>
      <w:r w:rsidRPr="00BD492F">
        <w:rPr>
          <w:b/>
          <w:i/>
        </w:rPr>
        <w:t>Z</w:t>
      </w:r>
      <w:r w:rsidRPr="00BD492F">
        <w:rPr>
          <w:b/>
          <w:i/>
        </w:rPr>
        <w:t>agotavljanje javne službe odvajanja in čiščenja komunalne odpadne vode</w:t>
      </w:r>
      <w:r w:rsidRPr="00BD492F">
        <w:rPr>
          <w:b/>
          <w:i/>
        </w:rPr>
        <w:t xml:space="preserve"> v </w:t>
      </w:r>
      <w:r w:rsidRPr="00BD492F">
        <w:rPr>
          <w:b/>
          <w:i/>
        </w:rPr>
        <w:t>Občin</w:t>
      </w:r>
      <w:r w:rsidRPr="00BD492F">
        <w:rPr>
          <w:b/>
          <w:i/>
        </w:rPr>
        <w:t>i</w:t>
      </w:r>
      <w:r w:rsidRPr="00BD492F">
        <w:rPr>
          <w:b/>
          <w:i/>
        </w:rPr>
        <w:t xml:space="preserve"> Grosuplje</w:t>
      </w:r>
    </w:p>
    <w:p w14:paraId="5694A1AD" w14:textId="77777777" w:rsidR="00BD492F" w:rsidRDefault="00BD492F" w:rsidP="00BD492F">
      <w:pPr>
        <w:pStyle w:val="RStekst"/>
      </w:pPr>
    </w:p>
    <w:p w14:paraId="1F0B4915" w14:textId="77777777" w:rsidR="00BD492F" w:rsidRDefault="00BD492F" w:rsidP="00BD492F">
      <w:pPr>
        <w:pStyle w:val="RStekst"/>
      </w:pPr>
    </w:p>
    <w:p w14:paraId="0EFF7F4D" w14:textId="77777777" w:rsidR="00BD492F" w:rsidRPr="00E51A19" w:rsidRDefault="00BD492F" w:rsidP="00BD492F">
      <w:pPr>
        <w:pStyle w:val="RStekst"/>
      </w:pPr>
      <w:r w:rsidRPr="00E51A19">
        <w:t xml:space="preserve">Računsko sodišče je </w:t>
      </w:r>
      <w:r w:rsidRPr="00D75EDF">
        <w:t xml:space="preserve">revidiralo </w:t>
      </w:r>
      <w:r w:rsidRPr="00D75EDF">
        <w:rPr>
          <w:i/>
        </w:rPr>
        <w:t>učinkovitost poslovanja</w:t>
      </w:r>
      <w:r w:rsidRPr="000D4150">
        <w:rPr>
          <w:i/>
        </w:rPr>
        <w:t xml:space="preserve"> Občine Grosuplje v delu, ki se nanaša na zagotavljanje javne službe odvajanja in čiščenja komunalne odpadne vode v letu 2017</w:t>
      </w:r>
      <w:r w:rsidRPr="00E51A19">
        <w:t>. Cilj revizije je bil i</w:t>
      </w:r>
      <w:r w:rsidRPr="00E51A19">
        <w:rPr>
          <w:lang w:eastAsia="sl-SI"/>
        </w:rPr>
        <w:t xml:space="preserve">zrek mnenja o </w:t>
      </w:r>
      <w:r w:rsidRPr="00D75EDF">
        <w:rPr>
          <w:lang w:eastAsia="sl-SI"/>
        </w:rPr>
        <w:t>učinkovitosti poslovanja</w:t>
      </w:r>
      <w:r w:rsidRPr="00E51A19">
        <w:rPr>
          <w:lang w:eastAsia="sl-SI"/>
        </w:rPr>
        <w:t xml:space="preserve"> Občine Grosuplje v delu, ki se nanaša na zagotavljanje </w:t>
      </w:r>
      <w:r w:rsidRPr="00D75EDF">
        <w:rPr>
          <w:lang w:eastAsia="sl-SI"/>
        </w:rPr>
        <w:t>javne službe odvajanja in čiščenja komunalne odpadne vode</w:t>
      </w:r>
      <w:r w:rsidRPr="00E51A19">
        <w:rPr>
          <w:lang w:eastAsia="sl-SI"/>
        </w:rPr>
        <w:t xml:space="preserve"> v letu 2017</w:t>
      </w:r>
      <w:r w:rsidRPr="00E51A19">
        <w:t>.</w:t>
      </w:r>
    </w:p>
    <w:p w14:paraId="7AC36A30" w14:textId="77777777" w:rsidR="00BD492F" w:rsidRPr="00E51A19" w:rsidRDefault="00BD492F" w:rsidP="00BD492F">
      <w:pPr>
        <w:pStyle w:val="RStekst"/>
      </w:pPr>
    </w:p>
    <w:p w14:paraId="35CD9CA3" w14:textId="77777777" w:rsidR="00BD492F" w:rsidRPr="00E51A19" w:rsidRDefault="00BD492F" w:rsidP="00BD492F">
      <w:pPr>
        <w:pStyle w:val="RStekst"/>
      </w:pPr>
      <w:r w:rsidRPr="00E51A19">
        <w:t xml:space="preserve">Računsko sodišče je ugotavljalo, ali je Občina Grosuplje vzpostavila pogoje za zagotavljanje </w:t>
      </w:r>
      <w:r w:rsidRPr="00D75EDF">
        <w:t>javne službe odvajanja in čiščenja komunalne odpadne vode</w:t>
      </w:r>
      <w:r w:rsidRPr="00E51A19">
        <w:t xml:space="preserve">, ali je spremljala in poročala o izvajanju </w:t>
      </w:r>
      <w:r w:rsidRPr="00F91276">
        <w:t>javne službe odvajanja in čiščenja komunalne odpadne vode</w:t>
      </w:r>
      <w:r w:rsidRPr="00E51A19">
        <w:t xml:space="preserve"> ter ali je spremljala in poročala o izvedenih aktivnostih ter o stanju in doseganju ciljev na področju odvajanja in čiščenja komunalne odpadne vode.</w:t>
      </w:r>
    </w:p>
    <w:p w14:paraId="2BFEF3F4" w14:textId="77777777" w:rsidR="00BD492F" w:rsidRPr="00E51A19" w:rsidRDefault="00BD492F" w:rsidP="00BD492F">
      <w:pPr>
        <w:pStyle w:val="RStekst"/>
      </w:pPr>
    </w:p>
    <w:p w14:paraId="6EE1B034" w14:textId="77777777" w:rsidR="00BD492F" w:rsidRPr="00E51A19" w:rsidRDefault="00BD492F" w:rsidP="00BD492F">
      <w:pPr>
        <w:pStyle w:val="RStekst"/>
        <w:rPr>
          <w:highlight w:val="yellow"/>
          <w:lang w:eastAsia="sl-SI"/>
        </w:rPr>
      </w:pPr>
      <w:r w:rsidRPr="00E51A19">
        <w:rPr>
          <w:lang w:eastAsia="sl-SI"/>
        </w:rPr>
        <w:t xml:space="preserve">Glede </w:t>
      </w:r>
      <w:r w:rsidRPr="00D75EDF">
        <w:rPr>
          <w:lang w:eastAsia="sl-SI"/>
        </w:rPr>
        <w:t>učinkovitosti poslovanja</w:t>
      </w:r>
      <w:r w:rsidRPr="00E51A19">
        <w:rPr>
          <w:lang w:eastAsia="sl-SI"/>
        </w:rPr>
        <w:t xml:space="preserve"> Občine Grosuplje v delu, ki se nanaša na zagotavljanje javne službe odvajanja in čiščenja komunalne odpadne vode, računsko sodišče meni, da je občina ravnala </w:t>
      </w:r>
      <w:r w:rsidRPr="00E51A19">
        <w:rPr>
          <w:i/>
          <w:lang w:eastAsia="sl-SI"/>
        </w:rPr>
        <w:t>delno</w:t>
      </w:r>
      <w:r>
        <w:rPr>
          <w:i/>
          <w:lang w:eastAsia="sl-SI"/>
        </w:rPr>
        <w:t> </w:t>
      </w:r>
      <w:r w:rsidRPr="00E51A19">
        <w:rPr>
          <w:i/>
          <w:lang w:eastAsia="sl-SI"/>
        </w:rPr>
        <w:t>učinkovito</w:t>
      </w:r>
      <w:r w:rsidRPr="00E51A19">
        <w:rPr>
          <w:lang w:eastAsia="sl-SI"/>
        </w:rPr>
        <w:t>.</w:t>
      </w:r>
    </w:p>
    <w:p w14:paraId="6331AF8D" w14:textId="77777777" w:rsidR="00BD492F" w:rsidRPr="00E51A19" w:rsidRDefault="00BD492F" w:rsidP="00BD492F">
      <w:pPr>
        <w:pStyle w:val="RStekst"/>
        <w:rPr>
          <w:highlight w:val="yellow"/>
          <w:lang w:eastAsia="sl-SI"/>
        </w:rPr>
      </w:pPr>
    </w:p>
    <w:p w14:paraId="0428AD63" w14:textId="77777777" w:rsidR="00BD492F" w:rsidRPr="00E51A19" w:rsidRDefault="00BD492F" w:rsidP="00BD492F">
      <w:pPr>
        <w:pStyle w:val="RStekst"/>
      </w:pPr>
      <w:r w:rsidRPr="00E51A19">
        <w:t>Občina Grosuplje je v letu 2016 pripravila in sprejela Dolgoročni občinski strateški načrt 2015–2020,</w:t>
      </w:r>
      <w:r>
        <w:t xml:space="preserve"> v </w:t>
      </w:r>
      <w:r w:rsidRPr="00E51A19">
        <w:t xml:space="preserve">katerem ni opredelila dolgoročnih ciljev in kazalnikov na področju odvajanja in čiščenja komunalne odpadne vode, določila pa je projekte oziroma investicije v zvezi z ureditvijo kanalizacijskega omrežja. </w:t>
      </w:r>
      <w:r>
        <w:t>V </w:t>
      </w:r>
      <w:r w:rsidRPr="00E51A19">
        <w:t>Dolgoročni občinski strateški načrt 2015–2020 je vključila analizo stanja na področju odvajanja in čiščenja komunalne odpadne vode, ki</w:t>
      </w:r>
      <w:r w:rsidRPr="00E51A19">
        <w:rPr>
          <w:lang w:eastAsia="sl-SI"/>
        </w:rPr>
        <w:t xml:space="preserve"> </w:t>
      </w:r>
      <w:r w:rsidRPr="00E51A19">
        <w:t>ne vsebuje podatkov o obremenitvi komunalne čistilne naprave, aglomeracijah v občini in opremljenosti posameznih aglomeracij.</w:t>
      </w:r>
    </w:p>
    <w:p w14:paraId="2790576E" w14:textId="77777777" w:rsidR="00BD492F" w:rsidRPr="00E51A19" w:rsidRDefault="00BD492F" w:rsidP="00BD492F">
      <w:pPr>
        <w:pStyle w:val="RStekst"/>
      </w:pPr>
    </w:p>
    <w:p w14:paraId="6776CDBB" w14:textId="77777777" w:rsidR="00BD492F" w:rsidRPr="00E51A19" w:rsidRDefault="00BD492F" w:rsidP="00BD492F">
      <w:pPr>
        <w:pStyle w:val="RStekst"/>
      </w:pPr>
      <w:r w:rsidRPr="0096410F">
        <w:rPr>
          <w:spacing w:val="-2"/>
        </w:rPr>
        <w:t>V letu 2005 je pripravila in sprejela Operativni program odvajanja in čiščenja komunalnih odpadnih voda v</w:t>
      </w:r>
      <w:r>
        <w:rPr>
          <w:spacing w:val="-2"/>
        </w:rPr>
        <w:t> </w:t>
      </w:r>
      <w:r w:rsidRPr="0096410F">
        <w:rPr>
          <w:spacing w:val="-2"/>
        </w:rPr>
        <w:t>Občini Grosuplje, v nadaljnjih letih pa ga ni prilagajala spremembam predpisov in spremembam državnega</w:t>
      </w:r>
      <w:r w:rsidRPr="00E51A19">
        <w:t xml:space="preserve"> operativnega programa. Novembra 2016 je pripravila Idejne zasnove kanalizacij v Občini Grosuplje, ki jih je sprejel župan, občinski svet pa jih ni niti obravnaval niti sprejel. V teh idejnih zasnovah kanalizacij je opredelila aglomeracije v občini, deloma tudi zahteve in roke glede oskrbovalnih standardov, ni pa opredelila ciljev na področju odvajanja in čiščenja komunalne odpadne vode, predvidenih virov za financiranje posameznih investicij ter območij izven meja aglomeracij in zahtev, povezanih z njimi. Pri pripravi Idejnih zasnov kanalizacij v Občini Grosuplje je razpolagala s podatki o stanju na področju odvajanja in čiščenja komunalne odpadne vode v občini, kljub temu pa iz izvedenih analiz ni v celoti razvidno stanje obstoječe infrastrukture ter ni naveden delež priključenih stavb na kanalizacijsko omrežje in delež opremljenosti nekaterih aglomeracij. V Idejnih zasnovah kanalizacij v Občini Grosuplje ni podrobneje opredelila različnih možnih variant odvajanja in čiščenja komunalne odpadne vode in ni utemeljila oziroma obrazložila optimalnosti izbranih rešitev opremljanja.</w:t>
      </w:r>
    </w:p>
    <w:p w14:paraId="53BF76AB" w14:textId="77777777" w:rsidR="00BD492F" w:rsidRPr="00E51A19" w:rsidRDefault="00BD492F" w:rsidP="00BD492F">
      <w:pPr>
        <w:pStyle w:val="RStekst"/>
      </w:pPr>
    </w:p>
    <w:p w14:paraId="733861FF" w14:textId="77777777" w:rsidR="00BD492F" w:rsidRPr="00E51A19" w:rsidRDefault="00BD492F" w:rsidP="00BD492F">
      <w:pPr>
        <w:pStyle w:val="RStekst"/>
      </w:pPr>
      <w:r w:rsidRPr="00E51A19">
        <w:t xml:space="preserve">Občina Grosuplje v Odloku o proračunu Občine Grosuplje za leto 2017 ni opredelila jasnih ciljev in kazalnikov za merjenje doseganja ciljev na področju odvajanja in čiščenja komunalne odpadne vode, niti jih ni opredelila v nobenem drugem dokumentu. V letu 2017 je zagotovila sredstva za financiranje infrastrukture </w:t>
      </w:r>
      <w:r>
        <w:t xml:space="preserve">gospodarske </w:t>
      </w:r>
      <w:r w:rsidRPr="00F91276">
        <w:t>javne službe odvajanja in čiščenja komunalne in padavinske odpadne vode</w:t>
      </w:r>
      <w:r w:rsidRPr="00E51A19">
        <w:t xml:space="preserve">, odhodke za investicije in investicijsko vzdrževanje je načrtovala v Odloku o proračunu Občine Grosuplje </w:t>
      </w:r>
      <w:r w:rsidRPr="00E51A19">
        <w:lastRenderedPageBreak/>
        <w:t xml:space="preserve">za leto 2017, večletne investicije pa je uvrstila v načrt razvojnih programov </w:t>
      </w:r>
      <w:r>
        <w:t xml:space="preserve">za obdobje </w:t>
      </w:r>
      <w:r w:rsidRPr="00E51A19">
        <w:t>2017–2020</w:t>
      </w:r>
      <w:r>
        <w:t xml:space="preserve"> (le </w:t>
      </w:r>
      <w:r w:rsidRPr="00E51A19">
        <w:t>1</w:t>
      </w:r>
      <w:r>
        <w:t> </w:t>
      </w:r>
      <w:r w:rsidRPr="00E51A19">
        <w:t xml:space="preserve">investicijo na podlagi sprejetega dokumenta identifikacije investicijskega projekta). Na 3 proračunskih postavkah </w:t>
      </w:r>
      <w:r>
        <w:t xml:space="preserve">v proračunu in na 3 projektih v </w:t>
      </w:r>
      <w:r w:rsidRPr="00E51A19">
        <w:t>načrtu razvojnih programov</w:t>
      </w:r>
      <w:r>
        <w:t xml:space="preserve"> je načrtovala sredstva za različne investicije</w:t>
      </w:r>
      <w:r w:rsidRPr="00E51A19">
        <w:t>, iz obrazložitev proračunskih dokumentov pa ni jasno razvidno, koliko sredstev je bilo načrtovanih in realiziranih za posamezno investicijo.</w:t>
      </w:r>
      <w:r w:rsidRPr="00E51A19">
        <w:rPr>
          <w:rFonts w:cs="Garamond"/>
        </w:rPr>
        <w:t xml:space="preserve"> </w:t>
      </w:r>
      <w:r w:rsidRPr="00E51A19">
        <w:t>V Odloku o proračunu Občine Grosuplje za</w:t>
      </w:r>
      <w:r>
        <w:t> </w:t>
      </w:r>
      <w:r w:rsidRPr="00E51A19">
        <w:t xml:space="preserve">leto 2017 je opredelila predvidene vire za financiranje infrastrukture </w:t>
      </w:r>
      <w:r>
        <w:t xml:space="preserve">gospodarske </w:t>
      </w:r>
      <w:r w:rsidRPr="00FE70A7">
        <w:t>javne službe odvajanja in čiščenja komunalne in padavinske odpadne vode</w:t>
      </w:r>
      <w:r w:rsidRPr="00E51A19">
        <w:rPr>
          <w:rFonts w:cs="Garamond"/>
        </w:rPr>
        <w:t xml:space="preserve">, </w:t>
      </w:r>
      <w:r w:rsidRPr="00E51A19">
        <w:t>ni pa opredelila namenskih prejemkov za financiranje infrastrukture. Iz Zaključnega računa proračuna Občine Grosuplje za leto 2017 je razvidno, da so bile investicije v infrastrukturo financirane iz občinskega proračuna, za 1 investicijo pa je pridobila tudi sredstva državnega proračuna. Iz proračunskih dokumentov ni razvidna poraba namenskih sredstev za financiranje vseh investicij.</w:t>
      </w:r>
    </w:p>
    <w:p w14:paraId="551478B5" w14:textId="77777777" w:rsidR="00BD492F" w:rsidRPr="00E51A19" w:rsidRDefault="00BD492F" w:rsidP="00BD492F">
      <w:pPr>
        <w:pStyle w:val="RStekst"/>
      </w:pPr>
    </w:p>
    <w:p w14:paraId="0D67A860" w14:textId="77777777" w:rsidR="00BD492F" w:rsidRPr="00E51A19" w:rsidRDefault="00BD492F" w:rsidP="00BD492F">
      <w:pPr>
        <w:pStyle w:val="RStekst"/>
      </w:pPr>
      <w:r w:rsidRPr="00E51A19">
        <w:t>Občinski svet je 5. 6. 2013 sprejel Odlok o odvajanju in čiščenju komunalne odpadne in padavinske vode na območju Občine Grosuplje, ki ureja način izvajanja</w:t>
      </w:r>
      <w:r>
        <w:t xml:space="preserve"> gospodarske</w:t>
      </w:r>
      <w:r w:rsidRPr="00E51A19">
        <w:t xml:space="preserve"> </w:t>
      </w:r>
      <w:r w:rsidRPr="00FE70A7">
        <w:t>javne službe odvajanja in čiščenja komunalne in padavinske odpadne vode</w:t>
      </w:r>
      <w:r w:rsidRPr="00E51A19">
        <w:t xml:space="preserve"> na območju občine in določa, da</w:t>
      </w:r>
      <w:r>
        <w:t xml:space="preserve"> gospodarsko</w:t>
      </w:r>
      <w:r w:rsidRPr="00E51A19">
        <w:t xml:space="preserve"> </w:t>
      </w:r>
      <w:r w:rsidRPr="00FE70A7">
        <w:t>javno službo</w:t>
      </w:r>
      <w:r>
        <w:rPr>
          <w:highlight w:val="yellow"/>
        </w:rPr>
        <w:t xml:space="preserve"> </w:t>
      </w:r>
      <w:r w:rsidRPr="00FE70A7">
        <w:t>odvajanja in čiščenja komunalne in padavinske odpadne vode na celotnem območju občine zagotavlja Javno</w:t>
      </w:r>
      <w:r w:rsidRPr="00E51A19">
        <w:t xml:space="preserve"> komunalno podjetje Grosuplje, d. o. o. Občina Grosuplje je s tem odlokom večinoma določila vse obvezne storitve in druge naloge javne službe ter ukrepe za </w:t>
      </w:r>
      <w:r>
        <w:t xml:space="preserve">njeno </w:t>
      </w:r>
      <w:r w:rsidRPr="00E51A19">
        <w:t xml:space="preserve">izvajanje, ki pa niso povsem prilagojene storitvam, drugim nalogam in ukrepom, opredeljenim v Uredbi o odvajanju in čiščenju komunalne odpadne vode, veljavni v letu 2017. V </w:t>
      </w:r>
      <w:r>
        <w:t>o</w:t>
      </w:r>
      <w:r w:rsidRPr="00E51A19">
        <w:t>dloku je določila tudi prekrške v zvezi z neizpolnjevanjem obveznosti uporabnika javne službe, kar občini omogoča možnost izvajanja dodatnega nadzora na področju odvajanja in čiščenja komunalne odpadne vode.</w:t>
      </w:r>
    </w:p>
    <w:p w14:paraId="5CB31E93" w14:textId="77777777" w:rsidR="00BD492F" w:rsidRPr="00E51A19" w:rsidRDefault="00BD492F" w:rsidP="00BD492F">
      <w:pPr>
        <w:pStyle w:val="RStekst"/>
      </w:pPr>
    </w:p>
    <w:p w14:paraId="5EA8D3FA" w14:textId="77777777" w:rsidR="00BD492F" w:rsidRPr="00E51A19" w:rsidRDefault="00BD492F" w:rsidP="00BD492F">
      <w:pPr>
        <w:pStyle w:val="RStekst"/>
      </w:pPr>
      <w:r w:rsidRPr="00E51A19">
        <w:rPr>
          <w:spacing w:val="-2"/>
        </w:rPr>
        <w:t>Občina Grosuplje je od Javnega komunalnega podjetja Grosuplje, d. o. o. pridobila in potrdila Program izvajanja javne službe odvajanja in čiščenja komunalne odpadne vode 2017–2020, ki je vsebinsko ustrezen.</w:t>
      </w:r>
    </w:p>
    <w:p w14:paraId="0DD91137" w14:textId="77777777" w:rsidR="00BD492F" w:rsidRPr="00E51A19" w:rsidRDefault="00BD492F" w:rsidP="00BD492F">
      <w:pPr>
        <w:pStyle w:val="RStekst"/>
        <w:rPr>
          <w:lang w:eastAsia="sl-SI"/>
        </w:rPr>
      </w:pPr>
    </w:p>
    <w:p w14:paraId="5B7613F7" w14:textId="77777777" w:rsidR="00BD492F" w:rsidRDefault="00BD492F" w:rsidP="00BD492F">
      <w:pPr>
        <w:pStyle w:val="RStekst"/>
      </w:pPr>
      <w:r w:rsidRPr="00E51A19">
        <w:t xml:space="preserve">Župan je imenoval odgovorno osebo in določil naloge za spremljanje izvajanja storitev </w:t>
      </w:r>
      <w:r w:rsidRPr="00FE70A7">
        <w:t>javne službe</w:t>
      </w:r>
      <w:r w:rsidRPr="00E51A19">
        <w:t xml:space="preserve">. Občina Grosuplje od izvajalca javne službe ni zahtevala in ni pridobila poročila, iz katerega bi bile razvidne dejansko opravljene storitve javne službe v letu 2017, je pa v letu 2017 spremljala opravljene storitve javne službe in priključevanje objektov na javno kanalizacijsko omrežje ter vzpostavila sistem, ki </w:t>
      </w:r>
      <w:r w:rsidRPr="0096410F">
        <w:rPr>
          <w:spacing w:val="-2"/>
        </w:rPr>
        <w:t>občanom omogoča izraziti morebitno nezadovoljstvo z izvajanjem storitev javne službe. Občina Grosuplje</w:t>
      </w:r>
      <w:r w:rsidRPr="00E51A19">
        <w:t xml:space="preserve"> občinskemu svetu ni poročala o izvajanju in opravljenih storitvah </w:t>
      </w:r>
      <w:r>
        <w:t xml:space="preserve">gospodarske </w:t>
      </w:r>
      <w:r w:rsidRPr="00FE70A7">
        <w:t>javne službe odvajanja in čiščenja komunalne in padavinske odpadne vode v letu 2017.</w:t>
      </w:r>
    </w:p>
    <w:p w14:paraId="5BE8D248" w14:textId="77777777" w:rsidR="00BD492F" w:rsidRDefault="00BD492F" w:rsidP="00BD492F">
      <w:pPr>
        <w:pStyle w:val="RStekst"/>
      </w:pPr>
    </w:p>
    <w:p w14:paraId="0DD7EF0C" w14:textId="77777777" w:rsidR="00BD492F" w:rsidRPr="00E51A19" w:rsidRDefault="00BD492F" w:rsidP="00BD492F">
      <w:pPr>
        <w:pStyle w:val="RStekst"/>
        <w:rPr>
          <w:lang w:eastAsia="sl-SI"/>
        </w:rPr>
      </w:pPr>
      <w:r w:rsidRPr="00C851E1">
        <w:rPr>
          <w:spacing w:val="-2"/>
        </w:rPr>
        <w:t>Župan je imenoval komisijo za spremljanje izvajanja Dolgoročnega občinskega strateškega načrta 2015–2020</w:t>
      </w:r>
      <w:r w:rsidRPr="00E51A19">
        <w:t xml:space="preserve"> in odgovorno osebo za spremljanje izvedenih nalog in doseganja ciljev na področju odvajanja in čiščenja komunalne odpadne vode. Ker Občina Grosuplje v strateških razvojnih dokumentih, izvedbenih dokumentih in proračunskih dokumentih za leto 2017 ni opredelila dolgoročnih oziroma kratkoročnih ciljev na področju odvajanja in čiščenja komunalne odpadne vode ter kazalnikov za merjenje doseganja ciljev, niti ni mogla spremljati njihovega doseganja v letu 2017. </w:t>
      </w:r>
      <w:r w:rsidRPr="00E51A19">
        <w:rPr>
          <w:lang w:eastAsia="sl-SI"/>
        </w:rPr>
        <w:t xml:space="preserve">Komisija za spremljanje izvajanja Dolgoročnega občinskega strateškega načrta 2015–2020 ni pripravila poročila o spremljanju za leto 2017, je pa vodja Urada za komunalno infrastrukturo na kolegiju poročal o zaključkih Idejnih zasnov kanalizacij v Občini Grosuplje ter o stanju in </w:t>
      </w:r>
      <w:r w:rsidRPr="00E51A19">
        <w:t xml:space="preserve">spremljanju doseganja ciljev na področju odvajanja in čiščenja komunalne odpadne vode za leto 2017. Občina Grosuplje je v letu 2017 spremljala izvedene aktivnosti in doseganje ciljev oziroma rokov na področju odvajanja in čiščenja komunalne odpadne vode, ni pa podatkov o stanju na dan 31. 12. 2017 primerjala s podatki o stanju na dan 1. 1. 2017 oziroma 31. 12. 2016. V občini je bilo na dan 31. 12. 2017 v celoti opremljenih 12 aglomeracij, delno so bile </w:t>
      </w:r>
      <w:r w:rsidRPr="00E51A19">
        <w:lastRenderedPageBreak/>
        <w:t xml:space="preserve">opremljene 4 aglomeracije, 21 aglomeracij pa je bilo še v celoti neopremljenih. Občina Grosuplje je občinskemu svetu poročala o izvedenih aktivnostih na področju odvajanja in čiščenja komunalne odpadne vode v letu 2017, ni pa mu poročala o stanju in doseganju ciljev na </w:t>
      </w:r>
      <w:r>
        <w:t xml:space="preserve">tem </w:t>
      </w:r>
      <w:r w:rsidRPr="00E51A19">
        <w:t>področju v letu 2017. Ministrstvu za okolje in prostor je poročala o doseženih oskrbovalnih standardih na področju odvajanja in čiščenja komunalne odpadne vode na dan 31. 12. 2016 ter na dan 31. 12. 2017, vendar pa podatki v poročilih niso bili v celoti ustrezni in skladni z navodili Ministrstva za okolje in prostor za poročanje o doseženih oskrbovalnih standardih.</w:t>
      </w:r>
    </w:p>
    <w:p w14:paraId="2FFA5F80" w14:textId="77777777" w:rsidR="00BD492F" w:rsidRPr="00E51A19" w:rsidRDefault="00BD492F" w:rsidP="00BD492F">
      <w:pPr>
        <w:pStyle w:val="RStekst"/>
      </w:pPr>
    </w:p>
    <w:p w14:paraId="332E778F" w14:textId="77777777" w:rsidR="00BD492F" w:rsidRDefault="00BD492F" w:rsidP="00BD492F">
      <w:pPr>
        <w:pStyle w:val="RStekst"/>
      </w:pPr>
      <w:r w:rsidRPr="00E51A19">
        <w:t xml:space="preserve">Računsko sodišče je Občini Grosuplje podalo </w:t>
      </w:r>
      <w:r w:rsidRPr="00E51A19">
        <w:rPr>
          <w:i/>
        </w:rPr>
        <w:t xml:space="preserve">priporočila </w:t>
      </w:r>
      <w:r w:rsidRPr="00E51A19">
        <w:t>za izboljšanje poslovanja</w:t>
      </w:r>
      <w:r>
        <w:t>,</w:t>
      </w:r>
      <w:r w:rsidRPr="00E51A19">
        <w:t xml:space="preserve"> </w:t>
      </w:r>
      <w:r>
        <w:t xml:space="preserve">ni pa </w:t>
      </w:r>
      <w:r w:rsidRPr="00E51A19">
        <w:t>zahtevalo predložitv</w:t>
      </w:r>
      <w:r>
        <w:t>e</w:t>
      </w:r>
      <w:r w:rsidRPr="00E51A19">
        <w:t xml:space="preserve"> odzivnega poročila, </w:t>
      </w:r>
      <w:r>
        <w:t xml:space="preserve">saj je občina med revizijskim postopkom, kjer je bilo mogoče, sprejela ustrezne </w:t>
      </w:r>
      <w:r w:rsidRPr="00E51A19">
        <w:t xml:space="preserve">popravljalne ukrepe za odpravo </w:t>
      </w:r>
      <w:r>
        <w:t xml:space="preserve">razkritih </w:t>
      </w:r>
      <w:r w:rsidRPr="00E51A19">
        <w:t>neučinkovitosti</w:t>
      </w:r>
      <w:r>
        <w:t xml:space="preserve"> oziroma ukrepe, ki bodo zmanjšali možnost nastajanja istovrstnih neučinkovitosti v prihodnje</w:t>
      </w:r>
      <w:r w:rsidRPr="00E51A19">
        <w:t>.</w:t>
      </w:r>
    </w:p>
    <w:p w14:paraId="18AD7C6C" w14:textId="77777777" w:rsidR="00BD492F" w:rsidRPr="00E51A19" w:rsidRDefault="00BD492F" w:rsidP="00BD492F">
      <w:pPr>
        <w:pStyle w:val="RStekst"/>
      </w:pPr>
    </w:p>
    <w:p w14:paraId="528AFC0C" w14:textId="77777777" w:rsidR="00BD492F" w:rsidRDefault="00BD492F" w:rsidP="00D2498A">
      <w:pPr>
        <w:pStyle w:val="RStekst"/>
      </w:pPr>
    </w:p>
    <w:p w14:paraId="38F436C5" w14:textId="77777777" w:rsidR="00E00CC1" w:rsidRDefault="00E00CC1" w:rsidP="00D2498A">
      <w:pPr>
        <w:pStyle w:val="RStekst"/>
      </w:pPr>
    </w:p>
    <w:p w14:paraId="0BE5F850" w14:textId="77777777" w:rsidR="00BD492F" w:rsidRDefault="00BD492F" w:rsidP="00D2498A">
      <w:pPr>
        <w:pStyle w:val="RStekst"/>
      </w:pPr>
      <w:r>
        <w:t>Ljubljana, 2. decembra 2019</w:t>
      </w:r>
      <w:bookmarkStart w:id="0" w:name="_GoBack"/>
      <w:bookmarkEnd w:id="0"/>
    </w:p>
    <w:sectPr w:rsidR="00BD492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628A6" w14:textId="77777777" w:rsidR="00BD492F" w:rsidRDefault="00BD492F">
      <w:r>
        <w:separator/>
      </w:r>
    </w:p>
  </w:endnote>
  <w:endnote w:type="continuationSeparator" w:id="0">
    <w:p w14:paraId="38D7202B" w14:textId="77777777" w:rsidR="00BD492F" w:rsidRDefault="00BD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65161" w14:textId="77777777" w:rsidR="00BA7E4D" w:rsidRDefault="00BA7E4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68022" w14:textId="77777777" w:rsidR="002C5DCD" w:rsidRDefault="002C5DCD">
    <w:pPr>
      <w:jc w:val="center"/>
    </w:pPr>
    <w:r>
      <w:fldChar w:fldCharType="begin"/>
    </w:r>
    <w:r>
      <w:instrText xml:space="preserve"> PAGE </w:instrText>
    </w:r>
    <w:r>
      <w:fldChar w:fldCharType="separate"/>
    </w:r>
    <w:r w:rsidR="00BA7E4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BCD4" w14:textId="77777777" w:rsidR="002C5DCD" w:rsidRDefault="008965C3">
    <w:r>
      <w:rPr>
        <w:noProof/>
        <w:lang w:eastAsia="sl-SI"/>
      </w:rPr>
      <w:drawing>
        <wp:anchor distT="0" distB="0" distL="114300" distR="114300" simplePos="0" relativeHeight="251663360" behindDoc="0" locked="1" layoutInCell="1" allowOverlap="1" wp14:anchorId="562A42B0" wp14:editId="2E4D3175">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3D940" w14:textId="77777777" w:rsidR="00BD492F" w:rsidRDefault="00BD492F">
      <w:r>
        <w:separator/>
      </w:r>
    </w:p>
  </w:footnote>
  <w:footnote w:type="continuationSeparator" w:id="0">
    <w:p w14:paraId="1C1720D9" w14:textId="77777777" w:rsidR="00BD492F" w:rsidRDefault="00BD4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768EB" w14:textId="77777777" w:rsidR="00BA7E4D" w:rsidRDefault="00BA7E4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A0F28" w14:textId="77777777" w:rsidR="00BA7E4D" w:rsidRDefault="00BA7E4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611CE" w14:textId="77777777" w:rsidR="002C5DCD" w:rsidRDefault="00742630">
    <w:r>
      <w:rPr>
        <w:noProof/>
        <w:lang w:eastAsia="sl-SI"/>
      </w:rPr>
      <w:drawing>
        <wp:anchor distT="0" distB="0" distL="114300" distR="114300" simplePos="0" relativeHeight="251661312" behindDoc="0" locked="1" layoutInCell="1" allowOverlap="1" wp14:anchorId="23773496" wp14:editId="2F29157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2F"/>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BA7E4D"/>
    <w:rsid w:val="00BD492F"/>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E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11D50AE-F3DB-4224-A1A8-DBA07555232E}"/>
</file>

<file path=customXml/itemProps2.xml><?xml version="1.0" encoding="utf-8"?>
<ds:datastoreItem xmlns:ds="http://schemas.openxmlformats.org/officeDocument/2006/customXml" ds:itemID="{53EBD0DD-3849-459A-9DAA-31FFA28B3D5E}"/>
</file>

<file path=customXml/itemProps3.xml><?xml version="1.0" encoding="utf-8"?>
<ds:datastoreItem xmlns:ds="http://schemas.openxmlformats.org/officeDocument/2006/customXml" ds:itemID="{15B55F2F-F4B5-41F9-B611-18BC92AA2849}"/>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7471</Characters>
  <Application>Microsoft Office Word</Application>
  <DocSecurity>0</DocSecurity>
  <Lines>62</Lines>
  <Paragraphs>17</Paragraphs>
  <ScaleCrop>false</ScaleCrop>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2019-11-29T13:21:00Z</dcterms:created>
  <dcterms:modified xsi:type="dcterms:W3CDTF">2019-11-29T13:21:00Z</dcterms:modified>
</cp:coreProperties>
</file>