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21879" w14:textId="77777777" w:rsidR="002C5DCD" w:rsidRDefault="002C5DCD" w:rsidP="00D2498A">
      <w:pPr>
        <w:pStyle w:val="RStekst"/>
      </w:pPr>
    </w:p>
    <w:p w14:paraId="3F31B692" w14:textId="77777777" w:rsidR="0002015E" w:rsidRDefault="0002015E" w:rsidP="00D2498A">
      <w:pPr>
        <w:pStyle w:val="RStekst"/>
      </w:pPr>
    </w:p>
    <w:p w14:paraId="7135C5FE" w14:textId="77777777" w:rsidR="0002015E" w:rsidRPr="0002015E" w:rsidRDefault="0002015E" w:rsidP="00D2498A">
      <w:pPr>
        <w:pStyle w:val="RStekst"/>
        <w:rPr>
          <w:b/>
        </w:rPr>
      </w:pPr>
      <w:r w:rsidRPr="0002015E">
        <w:rPr>
          <w:b/>
        </w:rPr>
        <w:t xml:space="preserve">Povzetek revizijskega poročila </w:t>
      </w:r>
      <w:r w:rsidRPr="0002015E">
        <w:rPr>
          <w:b/>
          <w:i/>
          <w:lang w:eastAsia="sl-SI"/>
        </w:rPr>
        <w:t>P</w:t>
      </w:r>
      <w:r w:rsidRPr="0002015E">
        <w:rPr>
          <w:b/>
          <w:i/>
          <w:lang w:eastAsia="sl-SI"/>
        </w:rPr>
        <w:t>ravilnost poslovanja Občine Rogaška Slatina v delu, ki se nanaša na poslovanje krajevnih skupnosti, in Mestne krajevne skupnosti Rogaška Slatina</w:t>
      </w:r>
    </w:p>
    <w:p w14:paraId="36F9A200" w14:textId="77777777" w:rsidR="0002015E" w:rsidRDefault="0002015E" w:rsidP="00D2498A">
      <w:pPr>
        <w:pStyle w:val="RStekst"/>
      </w:pPr>
    </w:p>
    <w:p w14:paraId="21C8B617" w14:textId="77777777" w:rsidR="0002015E" w:rsidRDefault="0002015E" w:rsidP="00D2498A">
      <w:pPr>
        <w:pStyle w:val="RStekst"/>
      </w:pPr>
    </w:p>
    <w:p w14:paraId="2BFE4CE6" w14:textId="77777777" w:rsidR="0002015E" w:rsidRPr="001803D0" w:rsidRDefault="0002015E" w:rsidP="0002015E">
      <w:pPr>
        <w:pStyle w:val="RStekst"/>
        <w:rPr>
          <w:spacing w:val="-2"/>
        </w:rPr>
      </w:pPr>
      <w:r w:rsidRPr="00722A9B">
        <w:t xml:space="preserve">Računsko sodišče je </w:t>
      </w:r>
      <w:r w:rsidRPr="00AC10A8">
        <w:t>revidiralo</w:t>
      </w:r>
      <w:r w:rsidRPr="008F4DA6">
        <w:rPr>
          <w:i/>
        </w:rPr>
        <w:t xml:space="preserve"> </w:t>
      </w:r>
      <w:r w:rsidRPr="008F4DA6">
        <w:rPr>
          <w:i/>
          <w:lang w:eastAsia="sl-SI"/>
        </w:rPr>
        <w:t>pravilnost poslovanja Občine Rogaška Slatina v delu, ki se nanaša na poslovanje krajevnih skupnosti, in Mestne krajevne skupnosti Rogaška Slatina</w:t>
      </w:r>
      <w:r>
        <w:rPr>
          <w:i/>
          <w:lang w:eastAsia="sl-SI"/>
        </w:rPr>
        <w:t xml:space="preserve"> v letu 2016</w:t>
      </w:r>
      <w:r w:rsidRPr="00722A9B">
        <w:rPr>
          <w:i/>
        </w:rPr>
        <w:t xml:space="preserve">. </w:t>
      </w:r>
      <w:r w:rsidRPr="00722A9B">
        <w:t xml:space="preserve">Cilj revizije je bil izrek mnenja o pravilnosti poslovanja </w:t>
      </w:r>
      <w:r w:rsidRPr="008F4DA6">
        <w:t xml:space="preserve">Občine Rogaška Slatina v delu, </w:t>
      </w:r>
      <w:r w:rsidRPr="00734D88">
        <w:rPr>
          <w:lang w:eastAsia="sl-SI"/>
        </w:rPr>
        <w:t>ki se nanaša na p</w:t>
      </w:r>
      <w:r>
        <w:rPr>
          <w:lang w:eastAsia="sl-SI"/>
        </w:rPr>
        <w:t>oslovanje krajevnih skupnosti</w:t>
      </w:r>
      <w:r w:rsidRPr="000C7F07">
        <w:t xml:space="preserve"> </w:t>
      </w:r>
      <w:r w:rsidRPr="000C7F07">
        <w:rPr>
          <w:lang w:eastAsia="sl-SI"/>
        </w:rPr>
        <w:t xml:space="preserve">v </w:t>
      </w:r>
      <w:r w:rsidRPr="001803D0">
        <w:rPr>
          <w:spacing w:val="-2"/>
          <w:lang w:eastAsia="sl-SI"/>
        </w:rPr>
        <w:t>letu 2016, ter izrek mnenja o pravilnosti poslovanja Mestne krajevne skupnosti Rogaška Slatina v letu 2016</w:t>
      </w:r>
      <w:r w:rsidRPr="001803D0">
        <w:rPr>
          <w:spacing w:val="-2"/>
        </w:rPr>
        <w:t>.</w:t>
      </w:r>
    </w:p>
    <w:p w14:paraId="55D8E467" w14:textId="77777777" w:rsidR="0002015E" w:rsidRPr="00722A9B" w:rsidRDefault="0002015E" w:rsidP="0002015E">
      <w:pPr>
        <w:pStyle w:val="RStekst"/>
      </w:pPr>
    </w:p>
    <w:p w14:paraId="7CBF1CE1" w14:textId="77777777" w:rsidR="0002015E" w:rsidRPr="00722A9B" w:rsidRDefault="0002015E" w:rsidP="0002015E">
      <w:pPr>
        <w:pStyle w:val="RStekst"/>
      </w:pPr>
      <w:r w:rsidRPr="00722A9B">
        <w:t xml:space="preserve">Računsko sodišče je o </w:t>
      </w:r>
      <w:r w:rsidRPr="00722A9B">
        <w:rPr>
          <w:szCs w:val="22"/>
        </w:rPr>
        <w:t xml:space="preserve">pravilnosti poslovanja </w:t>
      </w:r>
      <w:r w:rsidRPr="00722A9B">
        <w:t xml:space="preserve">Občine </w:t>
      </w:r>
      <w:r>
        <w:t>Rogaška Slatina</w:t>
      </w:r>
      <w:r w:rsidRPr="00722A9B">
        <w:rPr>
          <w:i/>
          <w:szCs w:val="22"/>
        </w:rPr>
        <w:t xml:space="preserve"> </w:t>
      </w:r>
      <w:r w:rsidRPr="00722A9B">
        <w:rPr>
          <w:szCs w:val="22"/>
        </w:rPr>
        <w:t xml:space="preserve">v delu, </w:t>
      </w:r>
      <w:r w:rsidRPr="00734D88">
        <w:rPr>
          <w:lang w:eastAsia="sl-SI"/>
        </w:rPr>
        <w:t>ki se nanaša na p</w:t>
      </w:r>
      <w:r>
        <w:rPr>
          <w:lang w:eastAsia="sl-SI"/>
        </w:rPr>
        <w:t>oslovanje krajevnih skupnosti</w:t>
      </w:r>
      <w:r w:rsidRPr="000C7F07">
        <w:t xml:space="preserve"> </w:t>
      </w:r>
      <w:r w:rsidRPr="000C7F07">
        <w:rPr>
          <w:lang w:eastAsia="sl-SI"/>
        </w:rPr>
        <w:t>v letu 2016</w:t>
      </w:r>
      <w:r w:rsidRPr="00722A9B">
        <w:t xml:space="preserve">, izreklo </w:t>
      </w:r>
      <w:r>
        <w:rPr>
          <w:i/>
        </w:rPr>
        <w:t>negativno mnenje</w:t>
      </w:r>
      <w:r w:rsidRPr="00722A9B">
        <w:rPr>
          <w:i/>
        </w:rPr>
        <w:t xml:space="preserve">, </w:t>
      </w:r>
      <w:r w:rsidRPr="00722A9B">
        <w:t xml:space="preserve">ker ni poslovala v skladu s predpisi </w:t>
      </w:r>
      <w:r>
        <w:t xml:space="preserve">in pogodbenimi določili </w:t>
      </w:r>
      <w:r w:rsidRPr="00722A9B">
        <w:t>v naslednjih primerih:</w:t>
      </w:r>
    </w:p>
    <w:p w14:paraId="4AC3DF4B" w14:textId="77777777" w:rsidR="0002015E" w:rsidRDefault="0002015E" w:rsidP="0002015E">
      <w:pPr>
        <w:pStyle w:val="RSnatevanje"/>
        <w:numPr>
          <w:ilvl w:val="0"/>
          <w:numId w:val="3"/>
        </w:numPr>
      </w:pPr>
      <w:r w:rsidRPr="00B126E4">
        <w:t xml:space="preserve">ob prenosu nalog </w:t>
      </w:r>
      <w:r>
        <w:t xml:space="preserve">rednega vzdrževanja dela občinskih cest na </w:t>
      </w:r>
      <w:r w:rsidRPr="00B126E4">
        <w:t>krajevne skupnosti ni določila, da se naloge opravljajo kot o</w:t>
      </w:r>
      <w:r>
        <w:t>bvezna gospodarska javna služba;</w:t>
      </w:r>
    </w:p>
    <w:p w14:paraId="575A2E51" w14:textId="77777777" w:rsidR="0002015E" w:rsidRDefault="0002015E" w:rsidP="0002015E">
      <w:pPr>
        <w:pStyle w:val="RSnatevanje"/>
        <w:numPr>
          <w:ilvl w:val="0"/>
          <w:numId w:val="3"/>
        </w:numPr>
      </w:pPr>
      <w:r>
        <w:t xml:space="preserve">navodilo za pripravo občinskega proračuna za leto 2016, ki ga je posredovala krajevnim skupnostim, ni popolno; </w:t>
      </w:r>
      <w:r w:rsidRPr="00ED1219">
        <w:t>v</w:t>
      </w:r>
      <w:r>
        <w:t xml:space="preserve"> proračun občine za leto 2016 ni vključila vseh načrtovanih prihodkov in odhodkov krajevnih skupnosti v letu 2016 </w:t>
      </w:r>
      <w:r w:rsidRPr="00FB4A55">
        <w:t xml:space="preserve">(v </w:t>
      </w:r>
      <w:r>
        <w:t xml:space="preserve">znesku 9.200 evrov); v </w:t>
      </w:r>
      <w:r w:rsidRPr="00ED1219">
        <w:t>zaklju</w:t>
      </w:r>
      <w:r>
        <w:t>čnem računu proračuna občine za leto </w:t>
      </w:r>
      <w:r w:rsidRPr="00ED1219">
        <w:t xml:space="preserve">2016 ni </w:t>
      </w:r>
      <w:r>
        <w:t>izkazala</w:t>
      </w:r>
      <w:r w:rsidRPr="00ED1219">
        <w:t xml:space="preserve"> vseh prihodkov</w:t>
      </w:r>
      <w:r>
        <w:t xml:space="preserve"> </w:t>
      </w:r>
      <w:r w:rsidRPr="00ED1219">
        <w:t>in odhodkov</w:t>
      </w:r>
      <w:r>
        <w:t xml:space="preserve"> </w:t>
      </w:r>
      <w:r w:rsidRPr="00ED1219">
        <w:t>krajevnih skupnosti za leto</w:t>
      </w:r>
      <w:r>
        <w:t> </w:t>
      </w:r>
      <w:r w:rsidRPr="00ED1219">
        <w:t>2016</w:t>
      </w:r>
      <w:r>
        <w:t xml:space="preserve"> ter izkazala preveč odhodkov krajevne skupnosti za leto 2016 (prihodkov v znesku 14.139 evrov in odhodkov v znesku </w:t>
      </w:r>
      <w:r w:rsidRPr="0000153F">
        <w:t>18.</w:t>
      </w:r>
      <w:r>
        <w:t>472</w:t>
      </w:r>
      <w:r w:rsidRPr="0000153F">
        <w:t xml:space="preserve"> evrov</w:t>
      </w:r>
      <w:r>
        <w:t>);</w:t>
      </w:r>
      <w:r w:rsidRPr="003A254D">
        <w:t xml:space="preserve"> v zaključnem računu proračuna občine za leto 2016</w:t>
      </w:r>
      <w:r>
        <w:t xml:space="preserve"> je izkazala odhodke v znesku 19.496 evrov, čeprav so nastali že v letu 2015; obrazložitve finančnih načrtov občine v delu, ki se nanaša na načrtovana sredstva za krajevne skupnosti za leto 2016, niso popolne; </w:t>
      </w:r>
      <w:r w:rsidRPr="00B0433E">
        <w:t>poročilo o doseženih ciljih in rezultatih</w:t>
      </w:r>
      <w:r>
        <w:t>, ki se nanaša na krajevne skupnosti,</w:t>
      </w:r>
      <w:r w:rsidRPr="00B0433E">
        <w:t xml:space="preserve"> ni popolno</w:t>
      </w:r>
      <w:r>
        <w:t>;</w:t>
      </w:r>
    </w:p>
    <w:p w14:paraId="39AFACBF" w14:textId="77777777" w:rsidR="0002015E" w:rsidRDefault="0002015E" w:rsidP="0002015E">
      <w:pPr>
        <w:pStyle w:val="RSnatevanje"/>
        <w:numPr>
          <w:ilvl w:val="0"/>
          <w:numId w:val="3"/>
        </w:numPr>
      </w:pPr>
      <w:r w:rsidRPr="002269C3">
        <w:t xml:space="preserve">v načrt razvojnih programov je </w:t>
      </w:r>
      <w:r>
        <w:t>uvrstila</w:t>
      </w:r>
      <w:r w:rsidRPr="002269C3">
        <w:t xml:space="preserve"> investicijske projekte krajevnih skupnost</w:t>
      </w:r>
      <w:r>
        <w:t>i</w:t>
      </w:r>
      <w:r w:rsidRPr="002269C3">
        <w:t xml:space="preserve">, ne da bi </w:t>
      </w:r>
      <w:r>
        <w:t>pred tem izdelala investicijsko dokumentacijo;</w:t>
      </w:r>
    </w:p>
    <w:p w14:paraId="2382F4A1" w14:textId="77777777" w:rsidR="0002015E" w:rsidRDefault="0002015E" w:rsidP="0002015E">
      <w:pPr>
        <w:pStyle w:val="RSnatevanje"/>
        <w:numPr>
          <w:ilvl w:val="0"/>
          <w:numId w:val="3"/>
        </w:numPr>
      </w:pPr>
      <w:r w:rsidRPr="00D62ED6">
        <w:t>sprejela</w:t>
      </w:r>
      <w:r>
        <w:t xml:space="preserve"> je</w:t>
      </w:r>
      <w:r w:rsidRPr="00D62ED6">
        <w:t xml:space="preserve"> rebalans proračuna občine, v katerem je povečala načrtovane odhodke </w:t>
      </w:r>
      <w:r>
        <w:t>M</w:t>
      </w:r>
      <w:r w:rsidRPr="00D62ED6">
        <w:t xml:space="preserve">estne krajevne skupnosti </w:t>
      </w:r>
      <w:r>
        <w:t xml:space="preserve">Rogaška Slatina </w:t>
      </w:r>
      <w:r w:rsidRPr="00D62ED6">
        <w:t>in K</w:t>
      </w:r>
      <w:r>
        <w:t>rajevne skupnosti</w:t>
      </w:r>
      <w:r w:rsidRPr="00D62ED6">
        <w:t xml:space="preserve"> S</w:t>
      </w:r>
      <w:r>
        <w:t>v</w:t>
      </w:r>
      <w:r w:rsidRPr="00D62ED6">
        <w:t>. F</w:t>
      </w:r>
      <w:r>
        <w:t>lorijan</w:t>
      </w:r>
      <w:r w:rsidRPr="00D62ED6">
        <w:t xml:space="preserve"> ter spremenila načrtovana sredstva pri nekaterih proračunskih postavkah</w:t>
      </w:r>
      <w:r>
        <w:t>,</w:t>
      </w:r>
      <w:r w:rsidRPr="0056462F">
        <w:t xml:space="preserve"> s krajevnimi skupnostmi pa ni sklenila dodatkov k pogodbam</w:t>
      </w:r>
      <w:r>
        <w:t>; M</w:t>
      </w:r>
      <w:r w:rsidRPr="00D62ED6">
        <w:t xml:space="preserve">estni krajevni skupnosti </w:t>
      </w:r>
      <w:r>
        <w:t xml:space="preserve">Rogaška Slatina </w:t>
      </w:r>
      <w:r w:rsidRPr="00D62ED6">
        <w:t>in K</w:t>
      </w:r>
      <w:r>
        <w:t>rajevni skupnosti</w:t>
      </w:r>
      <w:r w:rsidRPr="00D62ED6">
        <w:t xml:space="preserve"> S</w:t>
      </w:r>
      <w:r>
        <w:t>v</w:t>
      </w:r>
      <w:r w:rsidRPr="00D62ED6">
        <w:t>. F</w:t>
      </w:r>
      <w:r>
        <w:t>lorijan je nakazala</w:t>
      </w:r>
      <w:r w:rsidRPr="00D62ED6">
        <w:t xml:space="preserve"> </w:t>
      </w:r>
      <w:r>
        <w:t xml:space="preserve">160.736 evrov </w:t>
      </w:r>
      <w:r w:rsidRPr="00D62ED6">
        <w:t>več, kot je bilo določeno v pogodbah</w:t>
      </w:r>
      <w:r>
        <w:t>;</w:t>
      </w:r>
    </w:p>
    <w:p w14:paraId="71EF84C6" w14:textId="77777777" w:rsidR="0002015E" w:rsidRDefault="0002015E" w:rsidP="0002015E">
      <w:pPr>
        <w:pStyle w:val="RSnatevanje"/>
        <w:numPr>
          <w:ilvl w:val="0"/>
          <w:numId w:val="3"/>
        </w:numPr>
      </w:pPr>
      <w:r>
        <w:t xml:space="preserve">Krajevni skupnosti Sv. Florijan je v pogodbi o sofinanciranju določila 4.075 evrov manj sredstev za sofinanciranje in nakazala 604 evre več sredstev, Mestni krajevni skupnosti Rogaška Slatina je v pogodbi o sofinanciranju določila 13.956 evrov več sredstev za sofinanciranje in ji nakazala 10.974 evrov več sredstev in Krajevni skupnosti Kostrivnica je v pogodbi o sofinanciranju določila 9.881 evrov manj sredstev za sofinanciranje ter ji nakazala 11.578 evrov manj sredstev, kot bi jim pripadalo ob upoštevanju </w:t>
      </w:r>
      <w:r w:rsidRPr="001A3115">
        <w:t>določil Odlok</w:t>
      </w:r>
      <w:r>
        <w:t>a</w:t>
      </w:r>
      <w:r w:rsidRPr="001A3115">
        <w:t xml:space="preserve"> o krajevnih skupnostih v Občini Rogaška Slatina</w:t>
      </w:r>
      <w:r>
        <w:t>;</w:t>
      </w:r>
    </w:p>
    <w:p w14:paraId="0CC59A4B" w14:textId="77777777" w:rsidR="0002015E" w:rsidRDefault="0002015E" w:rsidP="0002015E">
      <w:pPr>
        <w:pStyle w:val="RSnatevanje"/>
        <w:numPr>
          <w:ilvl w:val="0"/>
          <w:numId w:val="3"/>
        </w:numPr>
      </w:pPr>
      <w:r>
        <w:t>M</w:t>
      </w:r>
      <w:r w:rsidRPr="004D723F">
        <w:t xml:space="preserve">estni krajevni skupnosti </w:t>
      </w:r>
      <w:r>
        <w:t>Rogaška Slatina je nakazala</w:t>
      </w:r>
      <w:r w:rsidRPr="004D723F">
        <w:t xml:space="preserve"> 16.815 evrov na podlagi zahtevkov, ki </w:t>
      </w:r>
      <w:r>
        <w:t>jim niso bila predložena</w:t>
      </w:r>
      <w:r w:rsidRPr="004D723F">
        <w:t xml:space="preserve"> do</w:t>
      </w:r>
      <w:r>
        <w:t>kazila o upravičenosti zahtevkov, ter ji</w:t>
      </w:r>
      <w:r w:rsidRPr="00B340FA">
        <w:t xml:space="preserve"> nakazala 19.496 evrov</w:t>
      </w:r>
      <w:r>
        <w:t xml:space="preserve">, </w:t>
      </w:r>
      <w:r w:rsidRPr="00B340FA">
        <w:t>ne da bi preverila</w:t>
      </w:r>
      <w:r>
        <w:t>,</w:t>
      </w:r>
      <w:r w:rsidRPr="00B340FA">
        <w:t xml:space="preserve"> ali </w:t>
      </w:r>
      <w:r>
        <w:t>se</w:t>
      </w:r>
      <w:r w:rsidRPr="0087212E">
        <w:t xml:space="preserve"> opravljene storitve </w:t>
      </w:r>
      <w:r w:rsidRPr="00473F51">
        <w:t>oziroma dokazila o upravičenosti zahtevka nanašajo na mesec</w:t>
      </w:r>
      <w:r>
        <w:t xml:space="preserve"> pred izstavitvijo zahtevka</w:t>
      </w:r>
      <w:r w:rsidRPr="00473F51">
        <w:t xml:space="preserve"> </w:t>
      </w:r>
      <w:r w:rsidRPr="0087212E">
        <w:t xml:space="preserve">ter ali so </w:t>
      </w:r>
      <w:r w:rsidRPr="00B340FA">
        <w:t>sredstva namenjena delovanju in opravljanju na</w:t>
      </w:r>
      <w:r>
        <w:t>log mestne krajevne skupnosti v </w:t>
      </w:r>
      <w:r w:rsidRPr="00B340FA">
        <w:t>letu</w:t>
      </w:r>
      <w:r>
        <w:t> </w:t>
      </w:r>
      <w:r w:rsidRPr="00B340FA">
        <w:t>2016</w:t>
      </w:r>
      <w:r>
        <w:t>;</w:t>
      </w:r>
    </w:p>
    <w:p w14:paraId="13BCD430" w14:textId="77777777" w:rsidR="0002015E" w:rsidRDefault="0002015E" w:rsidP="0002015E">
      <w:pPr>
        <w:pStyle w:val="RSnatevanje"/>
        <w:numPr>
          <w:ilvl w:val="0"/>
          <w:numId w:val="3"/>
        </w:numPr>
      </w:pPr>
      <w:r w:rsidRPr="00390FAB">
        <w:t>pri postopku oddaje</w:t>
      </w:r>
      <w:r>
        <w:t xml:space="preserve"> javnega</w:t>
      </w:r>
      <w:r w:rsidRPr="00390FAB">
        <w:t xml:space="preserve"> naročila za nabavo električne energije</w:t>
      </w:r>
      <w:r>
        <w:t>, na podlagi katerega je Mestna krajevna skupnost Rogaška Slatina v letu 2016 sklenila pogodbo in izvajalcu plačala 7.318 evrov</w:t>
      </w:r>
      <w:r w:rsidRPr="00390FAB">
        <w:t xml:space="preserve">, ni upoštevala skupne načrtovane porabe električne energije občine in krajevnih skupnosti oziroma za </w:t>
      </w:r>
      <w:r w:rsidRPr="00390FAB">
        <w:lastRenderedPageBreak/>
        <w:t>namene izračuna ocenjene vrednosti javnega naročila za dobavo električne energije ni upoštevala, da občine in krajevne skupnosti predstavljajo eno organizacijsko enoto</w:t>
      </w:r>
      <w:r>
        <w:t>;</w:t>
      </w:r>
    </w:p>
    <w:p w14:paraId="4E24FDF8" w14:textId="77777777" w:rsidR="0002015E" w:rsidRDefault="0002015E" w:rsidP="0002015E">
      <w:pPr>
        <w:pStyle w:val="RSnatevanje"/>
        <w:numPr>
          <w:ilvl w:val="0"/>
          <w:numId w:val="3"/>
        </w:numPr>
      </w:pPr>
      <w:r w:rsidRPr="00447D0A">
        <w:t>krajevn</w:t>
      </w:r>
      <w:r>
        <w:t>im</w:t>
      </w:r>
      <w:r w:rsidRPr="00447D0A">
        <w:t xml:space="preserve"> skupnost</w:t>
      </w:r>
      <w:r>
        <w:t>im je zagotovila le delno strokovno in administrativno pomoč;</w:t>
      </w:r>
    </w:p>
    <w:p w14:paraId="7C2FE656" w14:textId="77777777" w:rsidR="0002015E" w:rsidRDefault="0002015E" w:rsidP="0002015E">
      <w:pPr>
        <w:pStyle w:val="RSnatevanje"/>
        <w:numPr>
          <w:ilvl w:val="0"/>
          <w:numId w:val="3"/>
        </w:numPr>
      </w:pPr>
      <w:r w:rsidRPr="00F66481">
        <w:t>ni izvajala nadzora nad redn</w:t>
      </w:r>
      <w:r>
        <w:t>im</w:t>
      </w:r>
      <w:r w:rsidRPr="00F66481">
        <w:t xml:space="preserve"> vzdrževanj</w:t>
      </w:r>
      <w:r>
        <w:t>em občinskih cest, ki so ga izvajale krajevne skupnosti.</w:t>
      </w:r>
    </w:p>
    <w:p w14:paraId="54A469E0" w14:textId="77777777" w:rsidR="0002015E" w:rsidRDefault="0002015E" w:rsidP="0002015E">
      <w:pPr>
        <w:pStyle w:val="RStekst"/>
        <w:spacing w:before="0" w:after="0" w:line="180" w:lineRule="exact"/>
      </w:pPr>
    </w:p>
    <w:p w14:paraId="427EA126" w14:textId="77777777" w:rsidR="0002015E" w:rsidRPr="00722A9B" w:rsidRDefault="0002015E" w:rsidP="0002015E">
      <w:pPr>
        <w:pStyle w:val="RStekst"/>
      </w:pPr>
      <w:r w:rsidRPr="00722A9B">
        <w:t xml:space="preserve">Računsko sodišče je o </w:t>
      </w:r>
      <w:r w:rsidRPr="00722A9B">
        <w:rPr>
          <w:szCs w:val="22"/>
        </w:rPr>
        <w:t xml:space="preserve">pravilnosti poslovanja </w:t>
      </w:r>
      <w:r>
        <w:t>Mestne krajevne skupnosti Rogaška Slatina</w:t>
      </w:r>
      <w:r w:rsidRPr="00722A9B">
        <w:rPr>
          <w:i/>
          <w:szCs w:val="22"/>
        </w:rPr>
        <w:t xml:space="preserve"> </w:t>
      </w:r>
      <w:r w:rsidRPr="000C7F07">
        <w:rPr>
          <w:lang w:eastAsia="sl-SI"/>
        </w:rPr>
        <w:t>v letu 2016</w:t>
      </w:r>
      <w:r w:rsidRPr="00722A9B">
        <w:t xml:space="preserve"> izreklo </w:t>
      </w:r>
      <w:r>
        <w:rPr>
          <w:i/>
        </w:rPr>
        <w:t>negativno mnenje</w:t>
      </w:r>
      <w:r w:rsidRPr="00722A9B">
        <w:rPr>
          <w:i/>
        </w:rPr>
        <w:t xml:space="preserve">, </w:t>
      </w:r>
      <w:r w:rsidRPr="00722A9B">
        <w:t xml:space="preserve">ker ni poslovala v skladu s predpisi </w:t>
      </w:r>
      <w:r>
        <w:t xml:space="preserve">in pogodbenimi določili </w:t>
      </w:r>
      <w:r w:rsidRPr="00722A9B">
        <w:t>v naslednjih primerih:</w:t>
      </w:r>
    </w:p>
    <w:p w14:paraId="0EF9026E" w14:textId="77777777" w:rsidR="0002015E" w:rsidRDefault="0002015E" w:rsidP="0002015E">
      <w:pPr>
        <w:pStyle w:val="RSnatevanje"/>
        <w:numPr>
          <w:ilvl w:val="0"/>
          <w:numId w:val="3"/>
        </w:numPr>
      </w:pPr>
      <w:r>
        <w:t>s</w:t>
      </w:r>
      <w:r w:rsidRPr="00FE6F11">
        <w:t xml:space="preserve">vet </w:t>
      </w:r>
      <w:r>
        <w:t>m</w:t>
      </w:r>
      <w:r w:rsidRPr="00FE6F11">
        <w:t>estne krajevne skupnosti</w:t>
      </w:r>
      <w:r>
        <w:t xml:space="preserve"> </w:t>
      </w:r>
      <w:r w:rsidRPr="00FE6F11">
        <w:t>ni sprejel finančnega načrta</w:t>
      </w:r>
      <w:r>
        <w:t xml:space="preserve"> mestne krajevne skupnosti za leto 2016</w:t>
      </w:r>
      <w:r w:rsidRPr="00FE6F11">
        <w:t xml:space="preserve"> in rebalansa</w:t>
      </w:r>
      <w:r>
        <w:t xml:space="preserve"> finančnega načrta mestne krajevne skupnosti za leto 2016</w:t>
      </w:r>
      <w:r w:rsidRPr="00FE6F11">
        <w:t>,</w:t>
      </w:r>
      <w:r>
        <w:t xml:space="preserve"> ki bi bil usklajen z načrtovanimi</w:t>
      </w:r>
      <w:r w:rsidRPr="00FE6F11">
        <w:t xml:space="preserve"> odhodki in prihodki</w:t>
      </w:r>
      <w:r>
        <w:t xml:space="preserve"> </w:t>
      </w:r>
      <w:r w:rsidRPr="00FE6F11">
        <w:t>v proračunu občine</w:t>
      </w:r>
      <w:r>
        <w:t xml:space="preserve"> za leto 2016; obrazložitve predloga finančnega načrta mestne krajevne skupnosti </w:t>
      </w:r>
      <w:r w:rsidRPr="005743EE">
        <w:t>niso popolne</w:t>
      </w:r>
      <w:r>
        <w:t xml:space="preserve">; </w:t>
      </w:r>
      <w:r w:rsidRPr="00780863">
        <w:t>poročilo o doseženih ciljih in rezultatih</w:t>
      </w:r>
      <w:r>
        <w:t xml:space="preserve"> ni popolno;</w:t>
      </w:r>
    </w:p>
    <w:p w14:paraId="01DEDE5A" w14:textId="77777777" w:rsidR="0002015E" w:rsidRDefault="0002015E" w:rsidP="0002015E">
      <w:pPr>
        <w:pStyle w:val="RSnatevanje"/>
        <w:numPr>
          <w:ilvl w:val="0"/>
          <w:numId w:val="3"/>
        </w:numPr>
      </w:pPr>
      <w:r>
        <w:t xml:space="preserve">nikoli še ni </w:t>
      </w:r>
      <w:r w:rsidRPr="00077C68">
        <w:t>zagotovila notranje revizije poslovanja</w:t>
      </w:r>
      <w:r>
        <w:t>;</w:t>
      </w:r>
    </w:p>
    <w:p w14:paraId="5E04D280" w14:textId="77777777" w:rsidR="0002015E" w:rsidRDefault="0002015E" w:rsidP="0002015E">
      <w:pPr>
        <w:pStyle w:val="RSnatevanje"/>
        <w:numPr>
          <w:ilvl w:val="0"/>
          <w:numId w:val="3"/>
        </w:numPr>
      </w:pPr>
      <w:r w:rsidRPr="00830749">
        <w:t>prejetih sredstev od občine v skupnem znesku 7.</w:t>
      </w:r>
      <w:r>
        <w:t>700 evrov ni porabila v skladu z namenom, za katerega jih je prejela;</w:t>
      </w:r>
    </w:p>
    <w:p w14:paraId="7A0C4DFE" w14:textId="77777777" w:rsidR="0002015E" w:rsidRDefault="0002015E" w:rsidP="0002015E">
      <w:pPr>
        <w:pStyle w:val="RSnatevanje"/>
        <w:numPr>
          <w:ilvl w:val="0"/>
          <w:numId w:val="3"/>
        </w:numPr>
      </w:pPr>
      <w:r w:rsidRPr="00D23014">
        <w:t xml:space="preserve">prodajo kabelskega omrežja </w:t>
      </w:r>
      <w:r>
        <w:t xml:space="preserve">je izvedla, </w:t>
      </w:r>
      <w:r w:rsidRPr="00D23014">
        <w:t>preden je bilo premoženje vključeno v načrt razpolaganja s stvarnim premož</w:t>
      </w:r>
      <w:r>
        <w:t xml:space="preserve">enjem mestne krajevne skupnosti (v letu 2016 je prejela 155.734 evrov); </w:t>
      </w:r>
      <w:r w:rsidRPr="00F35E0D">
        <w:t>ob sklenit</w:t>
      </w:r>
      <w:r>
        <w:t>vi neposredne pogodbe o prodaji</w:t>
      </w:r>
      <w:r w:rsidRPr="00F35E0D">
        <w:t xml:space="preserve"> je bila</w:t>
      </w:r>
      <w:r w:rsidRPr="00B87BF0">
        <w:t xml:space="preserve"> izhodiščna vrednost stvarnega premoženja</w:t>
      </w:r>
      <w:r w:rsidRPr="00F35E0D">
        <w:t xml:space="preserve"> nižja od ocenjene vrednosti</w:t>
      </w:r>
      <w:r>
        <w:t xml:space="preserve">; </w:t>
      </w:r>
      <w:r w:rsidRPr="005A6B47">
        <w:t>pred sklenitvijo neposredne pogodbe ni objavila namere o sklenitvi neposredne pogodbe</w:t>
      </w:r>
      <w:r>
        <w:t xml:space="preserve">; </w:t>
      </w:r>
      <w:r w:rsidRPr="00B87BF0">
        <w:t>ni pr</w:t>
      </w:r>
      <w:r>
        <w:t>ejela</w:t>
      </w:r>
      <w:r w:rsidRPr="00B87BF0">
        <w:t xml:space="preserve"> kupnine</w:t>
      </w:r>
      <w:r>
        <w:t xml:space="preserve"> od prodaje premoženja </w:t>
      </w:r>
      <w:r w:rsidRPr="00B87BF0">
        <w:t>na svoj</w:t>
      </w:r>
      <w:r>
        <w:t xml:space="preserve"> račun, temveč je kupnino </w:t>
      </w:r>
      <w:r w:rsidRPr="00B87BF0">
        <w:t>na</w:t>
      </w:r>
      <w:r>
        <w:t xml:space="preserve"> svoj</w:t>
      </w:r>
      <w:r w:rsidRPr="00B87BF0">
        <w:t xml:space="preserve"> račun</w:t>
      </w:r>
      <w:r>
        <w:t xml:space="preserve"> prejela</w:t>
      </w:r>
      <w:r w:rsidRPr="00B87BF0">
        <w:t xml:space="preserve"> občin</w:t>
      </w:r>
      <w:r>
        <w:t>a;</w:t>
      </w:r>
    </w:p>
    <w:p w14:paraId="451903C8" w14:textId="77777777" w:rsidR="0002015E" w:rsidRDefault="0002015E" w:rsidP="0002015E">
      <w:pPr>
        <w:pStyle w:val="RSnatevanje"/>
        <w:numPr>
          <w:ilvl w:val="0"/>
          <w:numId w:val="3"/>
        </w:numPr>
      </w:pPr>
      <w:r>
        <w:t>občini je posredovala</w:t>
      </w:r>
      <w:r w:rsidRPr="009C2C16">
        <w:t xml:space="preserve"> zahtevke</w:t>
      </w:r>
      <w:r>
        <w:t xml:space="preserve"> za funkcionalne stroške </w:t>
      </w:r>
      <w:r w:rsidRPr="009C2C16">
        <w:t xml:space="preserve">v skupnem znesku 16.815 evrov brez dokazil o upravičenosti zahtevka; </w:t>
      </w:r>
      <w:r>
        <w:t xml:space="preserve">občini je </w:t>
      </w:r>
      <w:r w:rsidRPr="009C2C16">
        <w:t>izdala zahtevek za nakazilo sredstev</w:t>
      </w:r>
      <w:r>
        <w:t xml:space="preserve"> v skupnem znesku 19.496 evrov</w:t>
      </w:r>
      <w:r w:rsidRPr="008B76B1">
        <w:t xml:space="preserve"> z računi, ki jih je plačala pred leto</w:t>
      </w:r>
      <w:r>
        <w:t xml:space="preserve">m 2016 ter pred izdajo zahtevka in ki se niso nanašali na </w:t>
      </w:r>
      <w:r w:rsidRPr="008B76B1">
        <w:t>mesec</w:t>
      </w:r>
      <w:r>
        <w:t xml:space="preserve"> pred izstavitvijo zahtevka</w:t>
      </w:r>
      <w:r w:rsidRPr="008B76B1">
        <w:t xml:space="preserve"> ter na pogodbeno leto 2016</w:t>
      </w:r>
      <w:r>
        <w:t>;</w:t>
      </w:r>
    </w:p>
    <w:p w14:paraId="6BB2E8E5" w14:textId="77777777" w:rsidR="0002015E" w:rsidRDefault="0002015E" w:rsidP="0002015E">
      <w:pPr>
        <w:pStyle w:val="RSnatevanje"/>
        <w:numPr>
          <w:ilvl w:val="0"/>
          <w:numId w:val="3"/>
        </w:numPr>
      </w:pPr>
      <w:r w:rsidRPr="005253FB">
        <w:t xml:space="preserve">prevzela </w:t>
      </w:r>
      <w:r>
        <w:t xml:space="preserve">je obveznosti v znesku 63.974 evrov, čeprav ob prevzemu obveznosti </w:t>
      </w:r>
      <w:r w:rsidRPr="005253FB">
        <w:t xml:space="preserve">za ta namen </w:t>
      </w:r>
      <w:r>
        <w:t xml:space="preserve">ni bilo </w:t>
      </w:r>
      <w:r w:rsidRPr="005253FB">
        <w:t>načrtovanih sredstev v</w:t>
      </w:r>
      <w:r>
        <w:t xml:space="preserve"> proračunu občine za leto 2016; plačala je asfaltiranje v znesku 5.052 evrov,</w:t>
      </w:r>
      <w:r w:rsidRPr="001E51CA">
        <w:t xml:space="preserve"> </w:t>
      </w:r>
      <w:r>
        <w:t xml:space="preserve">vzdrževalna in obnovitvena </w:t>
      </w:r>
      <w:r w:rsidRPr="001E51CA">
        <w:t>dela</w:t>
      </w:r>
      <w:r>
        <w:t xml:space="preserve"> </w:t>
      </w:r>
      <w:r w:rsidRPr="001E51CA">
        <w:t xml:space="preserve">v znesku </w:t>
      </w:r>
      <w:r>
        <w:t xml:space="preserve">14.473 evrov in gramoz v znesku 2.842 evrov, </w:t>
      </w:r>
      <w:r w:rsidRPr="002C35D4">
        <w:t>pred plačilom</w:t>
      </w:r>
      <w:r>
        <w:t xml:space="preserve"> pa</w:t>
      </w:r>
      <w:r w:rsidRPr="002C35D4">
        <w:t xml:space="preserve"> ni bilo mogoče preveriti pravnega temelja in višine obveznosti</w:t>
      </w:r>
      <w:r>
        <w:t>;</w:t>
      </w:r>
    </w:p>
    <w:p w14:paraId="499D7FD8" w14:textId="77777777" w:rsidR="0002015E" w:rsidRDefault="0002015E" w:rsidP="0002015E">
      <w:pPr>
        <w:pStyle w:val="RSnatevanje"/>
        <w:numPr>
          <w:ilvl w:val="0"/>
          <w:numId w:val="3"/>
        </w:numPr>
      </w:pPr>
      <w:r w:rsidRPr="00A23993">
        <w:t>pri plačilu obveznosti ni upoštevala zakonskih plačilnih rokov</w:t>
      </w:r>
      <w:r>
        <w:t>;</w:t>
      </w:r>
    </w:p>
    <w:p w14:paraId="3A3E5577" w14:textId="77777777" w:rsidR="0002015E" w:rsidRPr="001803D0" w:rsidRDefault="0002015E" w:rsidP="0002015E">
      <w:pPr>
        <w:pStyle w:val="RSnatevanje"/>
        <w:numPr>
          <w:ilvl w:val="0"/>
          <w:numId w:val="3"/>
        </w:numPr>
        <w:rPr>
          <w:spacing w:val="-4"/>
        </w:rPr>
      </w:pPr>
      <w:r w:rsidRPr="001803D0">
        <w:rPr>
          <w:spacing w:val="-4"/>
        </w:rPr>
        <w:t>o prevzemu in dokončanju del asfaltiranja ni sestavila zapisnika; garancijo za dobro izvedbo del je pridobila prepozno; ni vodila evidence o oddaji javnih naročil; s sklenitvijo treh pogodb za istovrstna dela (izvajalcema je v letu 2016 plačala 54.781 evrov) je vrednost javnega naročila razdelila in se izognila postopku javnega naročanja; besedila javnega naročila za sklenitev okvirnega sporazuma, katerega ocenjena vrednost je znašala 210.030 evrov brez DDV, ni poslala v objavo Uradu za publikacije Evropske unije;</w:t>
      </w:r>
    </w:p>
    <w:p w14:paraId="04618176" w14:textId="77777777" w:rsidR="0002015E" w:rsidRDefault="0002015E" w:rsidP="0002015E">
      <w:pPr>
        <w:pStyle w:val="RSnatevanje"/>
        <w:numPr>
          <w:ilvl w:val="0"/>
          <w:numId w:val="3"/>
        </w:numPr>
      </w:pPr>
      <w:r w:rsidRPr="000B6D3C">
        <w:t xml:space="preserve">ni </w:t>
      </w:r>
      <w:r>
        <w:t xml:space="preserve">mogla </w:t>
      </w:r>
      <w:r w:rsidRPr="000B6D3C">
        <w:t>pripravi</w:t>
      </w:r>
      <w:r>
        <w:t>ti</w:t>
      </w:r>
      <w:r w:rsidRPr="000B6D3C">
        <w:t xml:space="preserve"> poročila o stanju cest s podatki o posameznih delih rednega vzdrževanja cest in od izvajalc</w:t>
      </w:r>
      <w:r>
        <w:t>ev posameznih del rednega vzdrževanja cest</w:t>
      </w:r>
      <w:r w:rsidRPr="000B6D3C">
        <w:t xml:space="preserve"> ni pridobila in potrdila izvedbenega programa rednega vzdrževanja cest</w:t>
      </w:r>
      <w:r>
        <w:t xml:space="preserve">; </w:t>
      </w:r>
      <w:r w:rsidRPr="000B6D3C">
        <w:t xml:space="preserve">ni </w:t>
      </w:r>
      <w:r>
        <w:t>mogla</w:t>
      </w:r>
      <w:r w:rsidRPr="00A36FB9">
        <w:t xml:space="preserve"> </w:t>
      </w:r>
      <w:r w:rsidRPr="000B6D3C">
        <w:t>izvaja</w:t>
      </w:r>
      <w:r>
        <w:t>ti</w:t>
      </w:r>
      <w:r w:rsidRPr="000B6D3C">
        <w:t xml:space="preserve"> pregledov cest in ni zbirala podatkov ter vodila podatkov o stanju cest in cestnih objektov, niti ni </w:t>
      </w:r>
      <w:r>
        <w:t xml:space="preserve">zagotovila pregledov cest, saj ni </w:t>
      </w:r>
      <w:r w:rsidRPr="000B6D3C">
        <w:t xml:space="preserve">prenesla nalog </w:t>
      </w:r>
      <w:proofErr w:type="spellStart"/>
      <w:r w:rsidRPr="000B6D3C">
        <w:t>pregledniške</w:t>
      </w:r>
      <w:proofErr w:type="spellEnd"/>
      <w:r w:rsidRPr="000B6D3C">
        <w:t xml:space="preserve"> službe na</w:t>
      </w:r>
      <w:r>
        <w:t xml:space="preserve"> drugega</w:t>
      </w:r>
      <w:r w:rsidRPr="000B6D3C">
        <w:t xml:space="preserve"> izvajalca rednega vzdrževanja cest</w:t>
      </w:r>
      <w:r>
        <w:t>.</w:t>
      </w:r>
    </w:p>
    <w:p w14:paraId="2BB04D6E" w14:textId="77777777" w:rsidR="0002015E" w:rsidRPr="00722A9B" w:rsidRDefault="0002015E" w:rsidP="0002015E">
      <w:pPr>
        <w:pStyle w:val="RStekst"/>
        <w:spacing w:before="0" w:after="0" w:line="180" w:lineRule="exact"/>
      </w:pPr>
    </w:p>
    <w:p w14:paraId="25974C54" w14:textId="77777777" w:rsidR="0002015E" w:rsidRDefault="0002015E" w:rsidP="0002015E">
      <w:pPr>
        <w:pStyle w:val="RStekst"/>
        <w:widowControl/>
        <w:rPr>
          <w:spacing w:val="-2"/>
        </w:rPr>
      </w:pPr>
      <w:r w:rsidRPr="00FB62D8">
        <w:t xml:space="preserve">Računsko sodišče </w:t>
      </w:r>
      <w:r w:rsidRPr="00F36C2A">
        <w:t xml:space="preserve">od </w:t>
      </w:r>
      <w:r>
        <w:t xml:space="preserve">Občine Rogaška Slatina in </w:t>
      </w:r>
      <w:r w:rsidRPr="00F36C2A">
        <w:t xml:space="preserve">Mestne krajevne skupnosti Rogaška Slatina </w:t>
      </w:r>
      <w:r>
        <w:t xml:space="preserve">ni </w:t>
      </w:r>
      <w:r w:rsidRPr="00F36C2A">
        <w:t xml:space="preserve">zahtevalo </w:t>
      </w:r>
      <w:r>
        <w:t xml:space="preserve">predložitve </w:t>
      </w:r>
      <w:r w:rsidRPr="00D47917">
        <w:t>odzivnega poročila,</w:t>
      </w:r>
      <w:r w:rsidRPr="00F36C2A">
        <w:t xml:space="preserve"> </w:t>
      </w:r>
      <w:r>
        <w:t xml:space="preserve">saj sta oba </w:t>
      </w:r>
      <w:proofErr w:type="spellStart"/>
      <w:r>
        <w:t>revidiranca</w:t>
      </w:r>
      <w:proofErr w:type="spellEnd"/>
      <w:r>
        <w:t xml:space="preserve">, kjer je bilo mogoče sprejela ustrezne </w:t>
      </w:r>
      <w:r w:rsidRPr="00F36C2A">
        <w:t xml:space="preserve">popravljalne </w:t>
      </w:r>
      <w:r w:rsidRPr="00B30055">
        <w:rPr>
          <w:spacing w:val="-2"/>
        </w:rPr>
        <w:t xml:space="preserve">ukrepe za odpravo razkritih nepravilnosti oziroma ukrepe, ki bodo zmanjšali možnost nastajanja istovrstnih nepravilnosti v prihodnje. Računsko sodišče je obema podalo </w:t>
      </w:r>
      <w:r w:rsidRPr="00B30055">
        <w:rPr>
          <w:i/>
          <w:spacing w:val="-2"/>
        </w:rPr>
        <w:t>priporočila</w:t>
      </w:r>
      <w:r w:rsidRPr="00B30055">
        <w:rPr>
          <w:spacing w:val="-2"/>
        </w:rPr>
        <w:t xml:space="preserve"> za izboljšanje poslovanja.</w:t>
      </w:r>
    </w:p>
    <w:p w14:paraId="3858046A" w14:textId="77777777" w:rsidR="0002015E" w:rsidRDefault="0002015E" w:rsidP="0002015E">
      <w:pPr>
        <w:pStyle w:val="RStekst"/>
        <w:widowControl/>
        <w:rPr>
          <w:spacing w:val="-2"/>
        </w:rPr>
      </w:pPr>
    </w:p>
    <w:p w14:paraId="23AE1E71" w14:textId="77777777" w:rsidR="0002015E" w:rsidRDefault="0002015E" w:rsidP="0002015E">
      <w:pPr>
        <w:pStyle w:val="RStekst"/>
        <w:widowControl/>
        <w:rPr>
          <w:spacing w:val="-2"/>
        </w:rPr>
      </w:pPr>
    </w:p>
    <w:p w14:paraId="69D296E9" w14:textId="77777777" w:rsidR="0002015E" w:rsidRDefault="0002015E" w:rsidP="0002015E">
      <w:pPr>
        <w:pStyle w:val="RStekst"/>
        <w:widowControl/>
      </w:pPr>
    </w:p>
    <w:p w14:paraId="4EF45BE2" w14:textId="77777777" w:rsidR="00E00CC1" w:rsidRDefault="0002015E" w:rsidP="00D2498A">
      <w:pPr>
        <w:pStyle w:val="RStekst"/>
      </w:pPr>
      <w:r>
        <w:t>Ljubljana, 21. februarja 2019</w:t>
      </w:r>
      <w:bookmarkStart w:id="0" w:name="_GoBack"/>
      <w:bookmarkEnd w:id="0"/>
    </w:p>
    <w:sectPr w:rsidR="00E00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32B15" w14:textId="77777777" w:rsidR="0002015E" w:rsidRDefault="0002015E">
      <w:r>
        <w:separator/>
      </w:r>
    </w:p>
  </w:endnote>
  <w:endnote w:type="continuationSeparator" w:id="0">
    <w:p w14:paraId="343FE283" w14:textId="77777777" w:rsidR="0002015E" w:rsidRDefault="0002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D0535" w14:textId="77777777" w:rsidR="00DF0D46" w:rsidRDefault="00DF0D4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03064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F0D4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DD42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410A9004" wp14:editId="4D43CDC8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5D4E1" w14:textId="77777777" w:rsidR="0002015E" w:rsidRDefault="0002015E">
      <w:r>
        <w:separator/>
      </w:r>
    </w:p>
  </w:footnote>
  <w:footnote w:type="continuationSeparator" w:id="0">
    <w:p w14:paraId="2F259CC3" w14:textId="77777777" w:rsidR="0002015E" w:rsidRDefault="0002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4B889" w14:textId="77777777" w:rsidR="00DF0D46" w:rsidRDefault="00DF0D4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D7ED0" w14:textId="77777777" w:rsidR="00DF0D46" w:rsidRDefault="00DF0D4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F51D3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5FCCAF43" wp14:editId="4A6C8A83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5E"/>
    <w:rsid w:val="0002015E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DF0D46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E2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02015E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02015E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02015E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02015E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838CF85-1D07-464D-BD7B-7430F8AD654C}"/>
</file>

<file path=customXml/itemProps2.xml><?xml version="1.0" encoding="utf-8"?>
<ds:datastoreItem xmlns:ds="http://schemas.openxmlformats.org/officeDocument/2006/customXml" ds:itemID="{3B5B7953-1198-4908-83BD-4C213D5C553E}"/>
</file>

<file path=customXml/itemProps3.xml><?xml version="1.0" encoding="utf-8"?>
<ds:datastoreItem xmlns:ds="http://schemas.openxmlformats.org/officeDocument/2006/customXml" ds:itemID="{981FA3B9-9254-4955-A9DF-2B82014B0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2019-02-19T13:18:00Z</dcterms:created>
  <dcterms:modified xsi:type="dcterms:W3CDTF">2019-02-19T13:18:00Z</dcterms:modified>
</cp:coreProperties>
</file>