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6008104A" w14:textId="47856696" w:rsidR="00C40086" w:rsidRDefault="00C40086" w:rsidP="00D2498A">
      <w:pPr>
        <w:pStyle w:val="RStekst"/>
      </w:pPr>
      <w:r w:rsidRPr="00C40086">
        <w:rPr>
          <w:b/>
        </w:rPr>
        <w:t xml:space="preserve">Povzetek revizijskega poročila </w:t>
      </w:r>
      <w:r w:rsidR="003730CC" w:rsidRPr="003730CC">
        <w:rPr>
          <w:b/>
          <w:i/>
          <w:szCs w:val="22"/>
        </w:rPr>
        <w:t>Pravilnost in učinkovitost izvajanja ukrepa Usposabljanje in izobraževanje brezposelnih</w:t>
      </w:r>
    </w:p>
    <w:p w14:paraId="7179EE51" w14:textId="77777777" w:rsidR="00C40086" w:rsidRPr="003730CC" w:rsidRDefault="00C40086" w:rsidP="003730CC">
      <w:pPr>
        <w:pStyle w:val="RStekst"/>
      </w:pPr>
    </w:p>
    <w:p w14:paraId="20B8106F" w14:textId="77777777" w:rsidR="003730CC" w:rsidRPr="003730CC" w:rsidRDefault="003730CC" w:rsidP="003730CC">
      <w:pPr>
        <w:pStyle w:val="RStekst"/>
      </w:pPr>
      <w:r w:rsidRPr="003730CC">
        <w:t xml:space="preserve">Računsko sodišče je revidiralo </w:t>
      </w:r>
      <w:r w:rsidRPr="003730CC">
        <w:rPr>
          <w:i/>
        </w:rPr>
        <w:t>pravilnost in učinkovitost izvajanja ukrepa Usposabljanje in izobraževanje brezposelnih v letih 2013 in 2014</w:t>
      </w:r>
      <w:r w:rsidRPr="003730CC">
        <w:t>.</w:t>
      </w:r>
    </w:p>
    <w:p w14:paraId="505B4019" w14:textId="77777777" w:rsidR="003730CC" w:rsidRPr="003730CC" w:rsidRDefault="003730CC" w:rsidP="003730CC">
      <w:pPr>
        <w:pStyle w:val="RStekst"/>
      </w:pPr>
    </w:p>
    <w:p w14:paraId="57B6EDC0" w14:textId="77777777" w:rsidR="003730CC" w:rsidRPr="003730CC" w:rsidRDefault="003730CC" w:rsidP="003730CC">
      <w:pPr>
        <w:pStyle w:val="RStekst"/>
      </w:pPr>
      <w:r w:rsidRPr="003730CC">
        <w:rPr>
          <w:i/>
        </w:rPr>
        <w:t>Cilja revizije</w:t>
      </w:r>
      <w:r w:rsidRPr="003730CC">
        <w:t xml:space="preserve"> sta bila izrek mnenja o pravilnosti poslovanja Zavoda Republike Slovenije za zaposlovanje (v nadaljevanju: zavod) v delu, ki se nanaša na izvajanje ukrepa Usposabljanje in izobraževanje brezposelnih v obdobju od 1. 1. 2013 do 31. 12. 2014 (v nadaljevanju: ukrep Usposabljanje in izobraževanje brezposelnih), in izrek mnenja o učinkovitosti poslovanja Ministrstva za delo, družino, socialne zadeve in enake možnosti (v nadaljevanju: ministrstvo) in zavoda pri izvajanju ukrepa Usposabljanje in izobraževanje brezposelnih v obdobju od 1. 1. 2013 do 31. 12. 2014.</w:t>
      </w:r>
    </w:p>
    <w:p w14:paraId="1FCBC375" w14:textId="77777777" w:rsidR="003730CC" w:rsidRPr="003730CC" w:rsidRDefault="003730CC" w:rsidP="003730CC">
      <w:pPr>
        <w:pStyle w:val="RStekst"/>
      </w:pPr>
    </w:p>
    <w:p w14:paraId="671617C6" w14:textId="77777777" w:rsidR="003730CC" w:rsidRPr="003730CC" w:rsidRDefault="003730CC" w:rsidP="003730CC">
      <w:pPr>
        <w:pStyle w:val="RStekst"/>
      </w:pPr>
      <w:r w:rsidRPr="003730CC">
        <w:t xml:space="preserve">Računsko sodišče je o pravilnosti poslovanja zavoda v delu, ki se nanaša na izvajanje ukrepa Usposabljanje in izobraževanje brezposelnih v obdobju od 1. 1. 2013 do 31. 12. 2014, izreklo </w:t>
      </w:r>
      <w:r w:rsidRPr="003730CC">
        <w:rPr>
          <w:i/>
        </w:rPr>
        <w:t>mnenje s pridržkom,</w:t>
      </w:r>
      <w:r w:rsidRPr="003730CC">
        <w:t xml:space="preserve"> ker poslovanje ni bilo skladno s predpisi v naslednjih primerih:</w:t>
      </w:r>
    </w:p>
    <w:p w14:paraId="559AF094" w14:textId="77777777" w:rsidR="003730CC" w:rsidRPr="003730CC" w:rsidRDefault="003730CC" w:rsidP="003730CC">
      <w:pPr>
        <w:pStyle w:val="RSnatevanje"/>
      </w:pPr>
      <w:r w:rsidRPr="003730CC">
        <w:t>usposabljanje na delovnem mestu udeleženki ni omogočalo primerne zaposlitve na tem delovnem mestu po končanem usposabljanju,</w:t>
      </w:r>
    </w:p>
    <w:p w14:paraId="340C3BF4" w14:textId="77777777" w:rsidR="003730CC" w:rsidRPr="003730CC" w:rsidRDefault="003730CC" w:rsidP="003730CC">
      <w:pPr>
        <w:pStyle w:val="RSnatevanje"/>
      </w:pPr>
      <w:r w:rsidRPr="003730CC">
        <w:t xml:space="preserve">nekateri izdatki niso temeljili na ustrezni obračunski dokumentaciji, </w:t>
      </w:r>
    </w:p>
    <w:p w14:paraId="5464BF7B" w14:textId="77777777" w:rsidR="003730CC" w:rsidRPr="003730CC" w:rsidRDefault="003730CC" w:rsidP="003730CC">
      <w:pPr>
        <w:pStyle w:val="RSnatevanje"/>
      </w:pPr>
      <w:r w:rsidRPr="003730CC">
        <w:t xml:space="preserve">udeležencem programa Usposabljanje na delovnem mestu je bil v nepravilnem znesku izplačan dodatek za aktivnost in dodatek za prevoz, </w:t>
      </w:r>
    </w:p>
    <w:p w14:paraId="3812A23B" w14:textId="77777777" w:rsidR="003730CC" w:rsidRPr="003730CC" w:rsidRDefault="003730CC" w:rsidP="003730CC">
      <w:pPr>
        <w:pStyle w:val="RSnatevanje"/>
      </w:pPr>
      <w:r w:rsidRPr="003730CC">
        <w:t>usposabljanje brezposelnih oseb ni bilo v vseh primerih v skladu z zaposlitvenimi cilji iz zaposlitvenega načrta.</w:t>
      </w:r>
    </w:p>
    <w:p w14:paraId="3DE69563" w14:textId="77777777" w:rsidR="003730CC" w:rsidRPr="003730CC" w:rsidRDefault="003730CC" w:rsidP="003730CC">
      <w:pPr>
        <w:pStyle w:val="RStekst"/>
        <w:spacing w:before="0" w:after="0" w:line="240" w:lineRule="auto"/>
      </w:pPr>
    </w:p>
    <w:p w14:paraId="51FDDCA4" w14:textId="77777777" w:rsidR="003730CC" w:rsidRPr="003730CC" w:rsidRDefault="003730CC" w:rsidP="003730CC">
      <w:pPr>
        <w:pStyle w:val="RStekst"/>
      </w:pPr>
      <w:r w:rsidRPr="003730CC">
        <w:t xml:space="preserve">Računsko sodišče je o učinkovitosti poslovanja v delu, ki se nanaša na izvajanje ukrepa Usposabljanje in izobraževanje brezposelnih, izreklo mnenje, da sta bila ministrstvo in zavod pri izvajanju tega ukrepa </w:t>
      </w:r>
      <w:r w:rsidRPr="003730CC">
        <w:rPr>
          <w:i/>
        </w:rPr>
        <w:t>delno učinkovita</w:t>
      </w:r>
      <w:r w:rsidRPr="003730CC">
        <w:t>.</w:t>
      </w:r>
    </w:p>
    <w:p w14:paraId="13066C14" w14:textId="77777777" w:rsidR="003730CC" w:rsidRPr="003730CC" w:rsidRDefault="003730CC" w:rsidP="003730CC">
      <w:pPr>
        <w:pStyle w:val="RStekst"/>
      </w:pPr>
    </w:p>
    <w:p w14:paraId="786CEF56" w14:textId="77777777" w:rsidR="003730CC" w:rsidRDefault="003730CC" w:rsidP="003730CC">
      <w:pPr>
        <w:pStyle w:val="RStekst"/>
      </w:pPr>
      <w:r w:rsidRPr="003730CC">
        <w:t>Dolgoročno in kratkoročno načrtovanje zavoda in ministrstva je v pretežnem delu zagotavljalo, da so bili načrtovani tako dolgoročni (strateški) kot tudi kratkoročni (letni) cilji, da so kratkoročni cilji izhajali iz strateških dokumentov in da so bili cilji določljivi, merljivi, pomembni, dosegljivi in časovno opredeljeni. V nekaterih primerih pa so bili cilji časovno neopredeljeni, ker ni bilo nedvoumno določeno, na katero obdobje se nanašajo; za vse dolgoročne cilje niso bili določeni kratkoročni cilji; cilji v različnih obdobjih pa niso bili primerljivi med seboj. Pri določanju ciljev sta ministrstvo in zavod ustrezno sodelovala med sabo in s socialnimi partnerji – predstavniki delodajalcev in delojemalcev. Ministrstvo in zavod za obdobje, na katero se nanaša revizija, nista razpolagala s podatki o obsegu finančnih sredstev, ki bi bil najbolj optimalen glede na namene in cilje izvajanja ukrepov in programov Aktivne politike zaposlovanja</w:t>
      </w:r>
      <w:r w:rsidRPr="003730CC">
        <w:br/>
      </w:r>
      <w:r w:rsidRPr="003730CC">
        <w:rPr>
          <w:spacing w:val="-2"/>
        </w:rPr>
        <w:t>(v nadaljevanju: APZ) ter značilnosti oziroma potrebe brezposelnih. Ministrstvo in zavod sta pri načrtovanju</w:t>
      </w:r>
      <w:r w:rsidRPr="003730CC">
        <w:t xml:space="preserve"> </w:t>
      </w:r>
      <w:r w:rsidRPr="003730CC">
        <w:rPr>
          <w:spacing w:val="-2"/>
        </w:rPr>
        <w:t>ukrepa preverila izhodiščno stanje na trgu delovne sile in projekcije potreb brezposelnih in delodajalcev. Ministrstvo in zavod pri načrtovanju ukrepa nista izhajala iz analize stroškov in učinkov ukrepa v preteklosti.</w:t>
      </w:r>
      <w:r w:rsidRPr="003730CC">
        <w:t xml:space="preserve"> </w:t>
      </w:r>
    </w:p>
    <w:p w14:paraId="34F4F0E5" w14:textId="77777777" w:rsidR="003730CC" w:rsidRPr="003730CC" w:rsidRDefault="003730CC" w:rsidP="003730CC">
      <w:pPr>
        <w:pStyle w:val="RStekst"/>
      </w:pPr>
    </w:p>
    <w:p w14:paraId="0626BFAA" w14:textId="77777777" w:rsidR="003730CC" w:rsidRPr="003730CC" w:rsidRDefault="003730CC" w:rsidP="003730CC">
      <w:pPr>
        <w:pStyle w:val="RStekst"/>
      </w:pPr>
      <w:r w:rsidRPr="003730CC">
        <w:t xml:space="preserve">Računsko sodišče ocenjuje, da so bili predpisani pogoji za vpis v Register zunanjih izvajalcev aktivnosti programov APZ ustrezni in so omogočali enakopravno obravnavo kandidatov in izbiro primernih izvajalcev. Pogoji in merila za izbiro izvajalcev programov ukrepa Usposabljanje in izobraževanje brezposelnih so omogočali enakopravno obravnavo kandidatov za izvajalce in izbiro primernih izvajalcev </w:t>
      </w:r>
      <w:r w:rsidRPr="003730CC">
        <w:lastRenderedPageBreak/>
        <w:t>glede na postavljene cilje ukrepa. Računsko sodišče ocenjuje, da so bili pogoji vključevanja brezposelnih oseb v posamezne programe ukrepa Usposabljanje in izobraževanje brezposelnih, ki so bili določeni s katalogom ukrepov APZ, določeni ustrezno, skladno z nameni in cilji izvajanja posameznih programov ukrepa Usposabljanje in izobraževanje brezposelnih. Pogoji za vključitev brezposelnih oseb v posamezne programe ukrepa so se med sabo razlikovali, saj so bili določeni glede na namen in cilj posameznega programa. Znotraj posameznih programov ukrepa Usposabljanje in izobraževanje brezposelnih so določeni pogoji vključevanja omogočali enakopravno obravnavo ciljnih skupin brezposelnih oseb, niso pa zagotavljali, da bi bile prednostno obravnavane tudi tiste brezposelne osebe, ki še niso bile vključene v nobenega izmed ukrepov APZ. V obdobju, na katero se nanaša revizija, so bili v nekaterih primerih postopki izbire zunanjih izvajalcev programov APZ izvedeni s časovno zamudo, zaradi česar se vanje niso mogli vključiti vsi brezposelni, ki bi se sicer lahko. S prerazporeditvami sredstev med posameznimi programi ukrepa Usposabljanje in izobraževanje brezposelnih pa sta zavod in ministrstvo v letih 2013 in 2014 zagotavljala, da zaradi zamud pri izvajanju posameznih programov ukrepa ni prihajalo do večjih zastojev pri vključevanju brezposelnih oseb v ukrep kot celoto. Vključevanje v nekatere programe ukrepa Usposabljanje in izobraževanje brezposelnih po četrtletjih v letu 2013 oziroma 2014 je bilo izrazito časovno neenakomerno. Časovna neenakomernost izvajanja programov ukrepa Usposabljanje in izobraževanje brezposelnih je lahko ob ostalih enakih pogojih vplivala na manjšo učinkovitost porabljenih sredstev, saj se brezposelne osebe niso mogle pravočasno vključiti v posamezne programe. Zamude so bile predvsem posledica prepozne izbire izvajalcev, objektivnih težav (pomanjkljivost pravnih podlag) in nepravočasnega sprejetja poslovnega načrta zavoda ter nepravočasno sklenjenega aneksa k pogodbama o izvajanju in financiranju ukrepov na trgu dela za leti 2013 in 2014.</w:t>
      </w:r>
    </w:p>
    <w:p w14:paraId="1793952E" w14:textId="77777777" w:rsidR="003730CC" w:rsidRPr="003730CC" w:rsidRDefault="003730CC" w:rsidP="003730CC">
      <w:pPr>
        <w:pStyle w:val="RStekst"/>
      </w:pPr>
    </w:p>
    <w:p w14:paraId="13CED6F0" w14:textId="77777777" w:rsidR="003730CC" w:rsidRPr="003730CC" w:rsidRDefault="003730CC" w:rsidP="003730CC">
      <w:pPr>
        <w:pStyle w:val="RStekst"/>
      </w:pPr>
      <w:r w:rsidRPr="003730CC">
        <w:t>V letih 2013 in 2014 niso bila porabljena vsa sredstva, ki so bila načrtovana za ukrep Usposabljanje in izobraževanje brezposelnih. Ocenjujemo, da so sredstva ostala neporabljena predvsem zaradi prepoznega povečanja sredstev, zagotovljenih z rebalansom proračuna Republike Slovenije za leto 2013. Po oceni računskega sodišča to pomeni, da se v programa Institucionalno usposabljanje in Usposabljanje na delovnem mestu v letu 2013 ni moglo vključiti toliko brezposelnih, kot bi se jih lahko. Ministrstvo in zavod za obdobje, na katero se nanaša revizija, nista razpolagala s podatkom, koliko je bilo vseh brezposelnih oseb, ki bi se želele vključiti v programe ukrepa Usposabljanje in izobraževanje brezposelnih, oziroma koliko je bilo brezposelnih oseb, ki bi jim vključitev v te programe izboljšala zaposlitvene možnosti. Zato ni mogoče ugotoviti, za koliko brezposelnih oseb bi lahko izboljšali zaposlitvene možnosti, če bi porabili vsa sredstva, ki so bila na voljo v letih 2013 in 2014. V pogodbah med ministrstvom in zavodom so bile določene medsebojne pristojnosti in obveznosti na področju financiranja in izvajanja APZ, s čimer je bilo zagotovljeno, da se naloge ministrstva in zavoda niso podvajale, temveč sta pri izvajanju APZ ustrezno sodelovala.</w:t>
      </w:r>
    </w:p>
    <w:p w14:paraId="011864C5" w14:textId="77777777" w:rsidR="003730CC" w:rsidRPr="003730CC" w:rsidRDefault="003730CC" w:rsidP="003730CC">
      <w:pPr>
        <w:pStyle w:val="RStekst"/>
      </w:pPr>
    </w:p>
    <w:p w14:paraId="1FDE9A28" w14:textId="77777777" w:rsidR="003730CC" w:rsidRDefault="003730CC" w:rsidP="003730CC">
      <w:pPr>
        <w:pStyle w:val="RStekst"/>
      </w:pPr>
      <w:r w:rsidRPr="003730CC">
        <w:t xml:space="preserve">Zavod in ministrstvo sta v okviru svojih pristojnosti vodila ustrezne evidence o izvajanju ukrepa Usposabljanje in izobraževanje brezposelnih. Za ustreznejše spremljanje izvajanja ukrepa so obstajale zakonske omejitve, ki niso omogočale spremljanja tistih brezposelnih oseb, ki niso bile vključene v katerega izmed ukrepov APZ. Za spremljanje izvajanja ukrepa sta </w:t>
      </w:r>
      <w:proofErr w:type="spellStart"/>
      <w:r w:rsidRPr="003730CC">
        <w:t>revidiranca</w:t>
      </w:r>
      <w:proofErr w:type="spellEnd"/>
      <w:r w:rsidRPr="003730CC">
        <w:t xml:space="preserve"> pridobivala podatke tudi iz evidenc drugih organov, vendar pa bi za večjo učinkovitost spremljanja ukrepa </w:t>
      </w:r>
      <w:proofErr w:type="spellStart"/>
      <w:r w:rsidRPr="003730CC">
        <w:t>revidiranca</w:t>
      </w:r>
      <w:proofErr w:type="spellEnd"/>
      <w:r w:rsidRPr="003730CC">
        <w:t xml:space="preserve"> potrebovala dostop do še nekaterih podatkov drugih organov, do katerih pa v obdobju, na katero se nanaša revizija, nista imela dostopa.</w:t>
      </w:r>
    </w:p>
    <w:p w14:paraId="3AECD963" w14:textId="77777777" w:rsidR="00B56A24" w:rsidRPr="003730CC" w:rsidRDefault="00B56A24" w:rsidP="003730CC">
      <w:pPr>
        <w:pStyle w:val="RStekst"/>
      </w:pPr>
    </w:p>
    <w:p w14:paraId="39CCBA0A" w14:textId="77777777" w:rsidR="003730CC" w:rsidRPr="003730CC" w:rsidRDefault="003730CC" w:rsidP="003730CC">
      <w:pPr>
        <w:pStyle w:val="RStekst"/>
      </w:pPr>
      <w:r w:rsidRPr="003730CC">
        <w:t xml:space="preserve">Ministrstvo v obdobju, na katero se nanaša revizija, ni pripravilo vmesnega vrednotenja uspešnosti in učinkovitosti ukrepov APZ, ki bi moralo biti izvedeno na polovici obdobja izvajanja ukrepov APZ in bi se moralo nanašati na leti 2012 in 2013. Pri ukrepu Usposabljanje in izobraževanje brezposelnih je </w:t>
      </w:r>
      <w:r w:rsidRPr="003730CC">
        <w:lastRenderedPageBreak/>
        <w:t xml:space="preserve">ministrstvo vrednotilo posamezne programe glede na izhode v zaposlitev tistih brezposelnih oseb, ki so bile vključene v programe. Ministrstvo pri vrednotenju ukrepov in programov APZ ni ugotavljalo uspešnosti v smislu smotrnosti poslovanja, prav tako ni analiziralo učinkovitosti izvajanja ukrepov in programov APZ in ni proučilo vidika korelacije med usposabljanjem in izobraževanjem ter številom zaposlitev. Ministrstvo ni pripravilo povzetka opravljenih vrednotenj posameznih programov ukrepa, iz katerega bi bilo mogoče oceniti ustreznost izvajanja ukrepa kot celote posameznih programov. Iz opravljenih vrednotenj ukrepov in programov APZ prav tako ni razvidno, kako so posamezni ukrepi in programi APZ prispevali k doseganju ciljev politike zaposlovanja, kot so določeni v dolgoročnih strateških dokumentih Republike Slovenije in Evropske unije za področje zaposlovanja. Brez teh informacij pa tudi ni bila mogoča evalvacija programov in ukrepa Usposabljanje in izobraževanje brezposelnih. </w:t>
      </w:r>
    </w:p>
    <w:p w14:paraId="7E09D7E0" w14:textId="77777777" w:rsidR="003730CC" w:rsidRPr="003730CC" w:rsidRDefault="003730CC" w:rsidP="003730CC">
      <w:pPr>
        <w:pStyle w:val="RStekst"/>
      </w:pPr>
    </w:p>
    <w:p w14:paraId="5AABA47C" w14:textId="77777777" w:rsidR="003730CC" w:rsidRPr="003730CC" w:rsidRDefault="003730CC" w:rsidP="003730CC">
      <w:pPr>
        <w:pStyle w:val="RStekst"/>
      </w:pPr>
      <w:r w:rsidRPr="003730CC">
        <w:t>Za učinkovito spremljanje izvajanja ukrepa Usposabljanje in izobraževanje brezposelnih bi ministrstvo moralo spremljati učinke ukrepa tudi v obdobju, daljšem od enega leta, v katerem bi se lahko pokazali tudi dolgoročnejši in celoviti učinki izvajanja ukrepa v preteklem obdobju</w:t>
      </w:r>
      <w:r w:rsidRPr="003730CC">
        <w:rPr>
          <w:u w:val="single"/>
        </w:rPr>
        <w:t>.</w:t>
      </w:r>
    </w:p>
    <w:p w14:paraId="05D2097C" w14:textId="77777777" w:rsidR="003730CC" w:rsidRPr="003730CC" w:rsidRDefault="003730CC" w:rsidP="003730CC">
      <w:pPr>
        <w:pStyle w:val="RStekst"/>
      </w:pPr>
    </w:p>
    <w:p w14:paraId="65C284C1" w14:textId="77777777" w:rsidR="003730CC" w:rsidRPr="003730CC" w:rsidRDefault="003730CC" w:rsidP="003730CC">
      <w:pPr>
        <w:pStyle w:val="RStekst"/>
      </w:pPr>
      <w:r w:rsidRPr="003730CC">
        <w:t xml:space="preserve">Na podlagi spremljanja izvajanja ukrepa Usposabljanje in izobraževanje brezposelnih ter izvedenih vrednotenj ukrepov na trgu dela, ki sta jih izvedla zunanja izvajalca, sta ministrstvo in zavod v obdobju, na katero se nanaša revizija, izvedla nekatere izboljšave pri izvajanju ukrepa. Hkrati pa </w:t>
      </w:r>
      <w:proofErr w:type="spellStart"/>
      <w:r w:rsidRPr="003730CC">
        <w:t>revidiranca</w:t>
      </w:r>
      <w:proofErr w:type="spellEnd"/>
      <w:r w:rsidRPr="003730CC">
        <w:t xml:space="preserve"> v obdobju, na katero se nanaša revizija, nista upoštevala oziroma ukrepala v zvezi z nekaterimi ugotovitvami organov Evropske unije, zunanjih izvajalcev vrednotenj izvajanja ukrepov APZ, oziroma v zvezi z lastnimi ugotovitvami.</w:t>
      </w:r>
    </w:p>
    <w:p w14:paraId="726BCE7B" w14:textId="77777777" w:rsidR="003730CC" w:rsidRPr="003730CC" w:rsidRDefault="003730CC" w:rsidP="003730CC">
      <w:pPr>
        <w:pStyle w:val="RStekst"/>
      </w:pPr>
    </w:p>
    <w:p w14:paraId="2CDD33E1" w14:textId="77777777" w:rsidR="003730CC" w:rsidRPr="003730CC" w:rsidRDefault="003730CC" w:rsidP="003730CC">
      <w:pPr>
        <w:pStyle w:val="RStekst"/>
      </w:pPr>
      <w:r w:rsidRPr="003730CC">
        <w:t>Ministrstvo je za leti 2013 in 2014 obširno poročalo o realizaciji načrtovanih programov v okviru ukrepa Usposabljanje in izobraževanje brezposelnih, vendar v poročilih ni bilo vseh potrebnih informacij, informacije o uspešnosti programov pa niso bile pripravljene pravočasno.</w:t>
      </w:r>
    </w:p>
    <w:p w14:paraId="3D1C077F" w14:textId="77777777" w:rsidR="003730CC" w:rsidRPr="003730CC" w:rsidRDefault="003730CC" w:rsidP="003730CC">
      <w:pPr>
        <w:pStyle w:val="RStekst"/>
      </w:pPr>
    </w:p>
    <w:p w14:paraId="7BB2ECB1" w14:textId="775854EC" w:rsidR="003730CC" w:rsidRDefault="003730CC" w:rsidP="003730CC">
      <w:pPr>
        <w:pStyle w:val="RStekst"/>
      </w:pPr>
      <w:r w:rsidRPr="003730CC">
        <w:t xml:space="preserve">Nadzor na podlagi Zakona o urejanju trga dela izvajata ministrstvo in zavod. Ministrstvo organizira in izvaja finančni nadzor, ki je predmet revizije in obsega notranji nadzor nad namensko porabo sredstev, ter inšpekcijski nadzor. Zavod opravlja nadzor nad osebami, prijavljenimi v evidencah zavoda, in preverja namensko porabo sredstev APZ pri zunanjih izvajalcih in osebah ter delodajalcih, vključenih v ukrepe APZ. Računsko sodišče ocenjuje, da sta zavod in ministrstvo učinkovito nadzirala izvajanje ukrepa Usposabljanje in izobraževanje brezposelnih in pri tem pridobila ustrezne dokaze o izvajanju ukrepa. Pri pregledu vzorca je računsko sodišče preverilo tudi dokaze, ki jih je zavod pridobil v zvezi z izborom izvajalcev, njihovimi prostorskimi in kadrovskimi zmogljivostmi in drugimi pogoji ter referencami. Zavod je pridobil ustrezne dokaze v zvezi z izpolnjevanjem zahtevanih pogojev od kandidatov za izvajanje posameznih programov ukrepa ali pa je izpolnjevanje pogojev preveril sam v evidencah drugih organov. Računsko sodišče ocenjuje, da sta zavod in ministrstvo v pogodbah opredelila ustrezna dokazila, na podlagi katerih sta lahko tekoče spremljala ustreznost izvajanja posameznih programov ukrepa Usposabljanje in izobraževanje brezposelnih s strani zunanjih izvajalcev, kakor tudi udeležbo posameznih brezposelnih oseb, ki so bile vključene v navedene programe. Nadzor nad izvajanjem ukrepa je bil opravljen glede na ugotovljena tveganja, pri izvajanju nadzora pa sta </w:t>
      </w:r>
      <w:proofErr w:type="spellStart"/>
      <w:r w:rsidRPr="003730CC">
        <w:t>revidiranca</w:t>
      </w:r>
      <w:proofErr w:type="spellEnd"/>
      <w:r w:rsidRPr="003730CC">
        <w:t xml:space="preserve"> ustrezno sodelovala tudi z drugimi organi.</w:t>
      </w:r>
    </w:p>
    <w:p w14:paraId="1E7F49FF" w14:textId="77777777" w:rsidR="003730CC" w:rsidRDefault="003730CC" w:rsidP="00C2230D">
      <w:pPr>
        <w:pStyle w:val="RStekst"/>
      </w:pPr>
    </w:p>
    <w:p w14:paraId="7043791F" w14:textId="77777777" w:rsidR="003730CC" w:rsidRDefault="003730CC" w:rsidP="00C2230D">
      <w:pPr>
        <w:pStyle w:val="RStekst"/>
      </w:pPr>
      <w:bookmarkStart w:id="0" w:name="_GoBack"/>
      <w:bookmarkEnd w:id="0"/>
    </w:p>
    <w:p w14:paraId="1B099F79" w14:textId="1C871241" w:rsidR="00E00CC1" w:rsidRDefault="00C40086" w:rsidP="00C2230D">
      <w:pPr>
        <w:pStyle w:val="RStekst"/>
      </w:pPr>
      <w:r>
        <w:t xml:space="preserve">Ljubljana, </w:t>
      </w:r>
      <w:r w:rsidR="00F92A77">
        <w:t>17. julija</w:t>
      </w:r>
      <w:r>
        <w:t xml:space="preserve"> 201</w:t>
      </w:r>
      <w:r w:rsidR="00C2230D">
        <w:t>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540BD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1E3435"/>
    <w:rsid w:val="001E7547"/>
    <w:rsid w:val="00281AE4"/>
    <w:rsid w:val="002C5DCD"/>
    <w:rsid w:val="002D37F3"/>
    <w:rsid w:val="002F2498"/>
    <w:rsid w:val="003535E4"/>
    <w:rsid w:val="003730CC"/>
    <w:rsid w:val="00540BD0"/>
    <w:rsid w:val="00590644"/>
    <w:rsid w:val="005C34F4"/>
    <w:rsid w:val="005F6ED6"/>
    <w:rsid w:val="00647D7F"/>
    <w:rsid w:val="006A2AFA"/>
    <w:rsid w:val="006F5C9C"/>
    <w:rsid w:val="00742630"/>
    <w:rsid w:val="00824513"/>
    <w:rsid w:val="0085491D"/>
    <w:rsid w:val="008965C3"/>
    <w:rsid w:val="008A4178"/>
    <w:rsid w:val="00912111"/>
    <w:rsid w:val="00AA218A"/>
    <w:rsid w:val="00AB03E9"/>
    <w:rsid w:val="00AC54E0"/>
    <w:rsid w:val="00B008F8"/>
    <w:rsid w:val="00B56A24"/>
    <w:rsid w:val="00B92131"/>
    <w:rsid w:val="00BA74F7"/>
    <w:rsid w:val="00C07C0D"/>
    <w:rsid w:val="00C2230D"/>
    <w:rsid w:val="00C31D5B"/>
    <w:rsid w:val="00C40086"/>
    <w:rsid w:val="00C57CE6"/>
    <w:rsid w:val="00C74005"/>
    <w:rsid w:val="00CF7C19"/>
    <w:rsid w:val="00D2498A"/>
    <w:rsid w:val="00D47861"/>
    <w:rsid w:val="00D7347F"/>
    <w:rsid w:val="00DA3B02"/>
    <w:rsid w:val="00DA44DA"/>
    <w:rsid w:val="00E00CC1"/>
    <w:rsid w:val="00EF3E6E"/>
    <w:rsid w:val="00F248CB"/>
    <w:rsid w:val="00F558BC"/>
    <w:rsid w:val="00F6254E"/>
    <w:rsid w:val="00F92A77"/>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E1DE9165-C7F6-4E33-9D39-93893050ABC9}">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9844</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2019-03-27T15:45:00Z</dcterms:created>
  <dcterms:modified xsi:type="dcterms:W3CDTF">2019-07-10T10:45:00Z</dcterms:modified>
</cp:coreProperties>
</file>