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99B0D" w14:textId="77777777" w:rsidR="002C5DCD" w:rsidRDefault="002C5DCD" w:rsidP="00D2498A">
      <w:pPr>
        <w:pStyle w:val="RStekst"/>
      </w:pPr>
    </w:p>
    <w:p w14:paraId="4A8E211B" w14:textId="77777777" w:rsidR="00FB2F72" w:rsidRDefault="00FB2F72" w:rsidP="00D2498A">
      <w:pPr>
        <w:pStyle w:val="RStekst"/>
      </w:pPr>
    </w:p>
    <w:p w14:paraId="4998EB6A" w14:textId="77777777" w:rsidR="00FB2F72" w:rsidRPr="00FB2F72" w:rsidRDefault="00FB2F72" w:rsidP="00D2498A">
      <w:pPr>
        <w:pStyle w:val="RStekst"/>
        <w:rPr>
          <w:b/>
        </w:rPr>
      </w:pPr>
      <w:r w:rsidRPr="00FB2F72">
        <w:rPr>
          <w:b/>
        </w:rPr>
        <w:t xml:space="preserve">Povzetek revizijskega poročila </w:t>
      </w:r>
      <w:r w:rsidRPr="00FB2F72">
        <w:rPr>
          <w:b/>
          <w:i/>
        </w:rPr>
        <w:t>Učinkovitost</w:t>
      </w:r>
      <w:r w:rsidRPr="00FB2F72">
        <w:rPr>
          <w:b/>
        </w:rPr>
        <w:t xml:space="preserve"> </w:t>
      </w:r>
      <w:r w:rsidRPr="00FB2F72">
        <w:rPr>
          <w:b/>
          <w:i/>
        </w:rPr>
        <w:t>Zavoda za zdravstveno zavarovanje Slovenije</w:t>
      </w:r>
      <w:r w:rsidRPr="00FB2F72">
        <w:rPr>
          <w:b/>
        </w:rPr>
        <w:t xml:space="preserve"> </w:t>
      </w:r>
      <w:r w:rsidRPr="00FB2F72">
        <w:rPr>
          <w:b/>
          <w:i/>
          <w:spacing w:val="-2"/>
        </w:rPr>
        <w:t>pri upravljanju neprekinjenega poslovanja</w:t>
      </w:r>
    </w:p>
    <w:p w14:paraId="0A8C1CD9" w14:textId="77777777" w:rsidR="00FB2F72" w:rsidRDefault="00FB2F72" w:rsidP="00D2498A">
      <w:pPr>
        <w:pStyle w:val="RStekst"/>
      </w:pPr>
    </w:p>
    <w:p w14:paraId="3C3B746B" w14:textId="77777777" w:rsidR="00FB2F72" w:rsidRDefault="00FB2F72" w:rsidP="00D2498A">
      <w:pPr>
        <w:pStyle w:val="RStekst"/>
      </w:pPr>
    </w:p>
    <w:p w14:paraId="4FEE0091" w14:textId="77777777" w:rsidR="00FB2F72" w:rsidRDefault="00FB2F72" w:rsidP="00FB2F72">
      <w:pPr>
        <w:pStyle w:val="RStekst"/>
      </w:pPr>
      <w:r>
        <w:t xml:space="preserve">Računsko sodišče je izvedlo </w:t>
      </w:r>
      <w:r>
        <w:rPr>
          <w:i/>
        </w:rPr>
        <w:t>revizijo učinkovitosti</w:t>
      </w:r>
      <w:r>
        <w:t xml:space="preserve"> </w:t>
      </w:r>
      <w:r w:rsidRPr="00A52C33">
        <w:rPr>
          <w:i/>
        </w:rPr>
        <w:t>Zavoda za zdravstveno zavarovanje Slovenije</w:t>
      </w:r>
      <w:r>
        <w:t xml:space="preserve"> </w:t>
      </w:r>
      <w:r w:rsidRPr="0057479D">
        <w:rPr>
          <w:spacing w:val="-2"/>
        </w:rPr>
        <w:t xml:space="preserve">(v nadaljevanju: ZZZS) </w:t>
      </w:r>
      <w:r w:rsidRPr="00A52C33">
        <w:rPr>
          <w:i/>
          <w:spacing w:val="-2"/>
        </w:rPr>
        <w:t>pri upravljanju neprekinjenega poslovanja v obdobju od 13. 12. 2012 do 31. 5. 2018.</w:t>
      </w:r>
      <w:r>
        <w:t xml:space="preserve"> Po mnenju računskega sodišča je bil ZZZS v obdobju, na katero se nanaša revizija, </w:t>
      </w:r>
      <w:r>
        <w:rPr>
          <w:i/>
        </w:rPr>
        <w:t>delno učinkovit</w:t>
      </w:r>
      <w:r>
        <w:t>.</w:t>
      </w:r>
    </w:p>
    <w:p w14:paraId="78989064" w14:textId="77777777" w:rsidR="00FB2F72" w:rsidRDefault="00FB2F72" w:rsidP="00FB2F72">
      <w:pPr>
        <w:pStyle w:val="RStekst"/>
      </w:pPr>
    </w:p>
    <w:p w14:paraId="0FE844BE" w14:textId="77777777" w:rsidR="00FB2F72" w:rsidRDefault="00FB2F72" w:rsidP="00FB2F72">
      <w:pPr>
        <w:pStyle w:val="RStekst"/>
      </w:pPr>
      <w:r>
        <w:t>ZZZS ne izvaja takih storitev, ki so kritične in bi jih bilo treba obnoviti v nekaj urah ali celo minutah, ima pa opredeljene, po njegovi oceni ključne procese, ki so pomembni tako za deležnike na področju zdravstvenega varstva v Republiki Sloveniji kakor tudi za ZZZS in za katere je predvidel, da jih mora obnoviti prej kot v enem dnevu. ZZZS je ustrezno ločil neprekinjeno poslovanje od neprekinjenega delovanja informacijskega sistema (v nadaljevanju: IS), ki je informacijsko podpiral poslovne in podporne procese ZZZS.</w:t>
      </w:r>
    </w:p>
    <w:p w14:paraId="5CA1DC9A" w14:textId="77777777" w:rsidR="00FB2F72" w:rsidRDefault="00FB2F72" w:rsidP="00FB2F72">
      <w:pPr>
        <w:pStyle w:val="RStekst"/>
      </w:pPr>
    </w:p>
    <w:p w14:paraId="4898E6E6" w14:textId="77777777" w:rsidR="00FB2F72" w:rsidRDefault="00FB2F72" w:rsidP="00FB2F72">
      <w:pPr>
        <w:pStyle w:val="RStekst"/>
      </w:pPr>
      <w:r>
        <w:t>ZZZS ni imel pripravljene strategije neprekinjenega poslovanja in ni imel uvedenega sistema upravljanja neprekinjenega poslovanja, vendar pa je imel v internih aktih določene nekatere aktivnosti, povezane s poslovanjem v primeru motenj procesov, kakor tudi neformalno vpeljan in delno dokumentiran sistem za obvladovanje motenj in odzivanje nanje. ZZZS je imel dokumentiran postopek obveščanja javnosti v primerih motenj poslovanja. Ker ZZZS ni imel načrta neprekinjenega poslovanja, tega ni bilo mogoče podpirati oziroma izvajati niti testirati.</w:t>
      </w:r>
    </w:p>
    <w:p w14:paraId="2CDECF10" w14:textId="77777777" w:rsidR="00FB2F72" w:rsidRDefault="00FB2F72" w:rsidP="00FB2F72">
      <w:pPr>
        <w:pStyle w:val="RStekst"/>
      </w:pPr>
    </w:p>
    <w:p w14:paraId="7ABA538E" w14:textId="77777777" w:rsidR="00FB2F72" w:rsidRDefault="00FB2F72" w:rsidP="00FB2F72">
      <w:pPr>
        <w:pStyle w:val="RStekst"/>
      </w:pPr>
      <w:r>
        <w:t>ZZZS je opredelil politiko delovanja informacijskega sistema ter sprejel načrt neprekinjenega delovanja IS (v nadaljevanju: načrt ND-IS), ki je bil objavljen in dostopen vsem zaposlenim ZZZS, zaupne informacije, vezane na načrt ND-IS, pa so prejeli le ključni zaposleni. ZZZS je imel ustrezno politiko upravljanja operativnih tveganj. Načrt ND-IS je predvideval možnosti nastopa različnih nesreč in incidentov različnih stopenj. ZZZS je imel ustrezen proces razvrščanja motenj in incidentov. Tveganja je zmanjševal s tem, da je varnostne kopije podatkov hranil na več lokacijah. ZZZS je ustrezno odpravljal motnje v delovanju IS. Izvajal je nekatere postopke za ocenjevanje primernosti načrta ND-IS. V obdobju, na katero se nanaša revizija, ni imel incidenta, ki bi zahteval izvedbo načrta ND-IS in s tem povezane obnove delovanja IS. Pripravil je kratka navodila za obnovo nekaterih delov sistema, a jih v celoti še ni preveril oziroma uporabil. Ker še ni imel rezervne lokacije IS, tudi ni imel vseh potrebnih pogojev za celovito preverjanje načrta obnove delovanja IS.</w:t>
      </w:r>
    </w:p>
    <w:p w14:paraId="59245802" w14:textId="77777777" w:rsidR="00FB2F72" w:rsidRDefault="00FB2F72" w:rsidP="00FB2F72">
      <w:pPr>
        <w:pStyle w:val="RStekst"/>
      </w:pPr>
    </w:p>
    <w:p w14:paraId="62513471" w14:textId="77777777" w:rsidR="00FB2F72" w:rsidRDefault="00FB2F72" w:rsidP="00FB2F72">
      <w:pPr>
        <w:pStyle w:val="RStekst"/>
      </w:pPr>
      <w:r>
        <w:t xml:space="preserve">Računsko sodišče je ZZZS podalo več </w:t>
      </w:r>
      <w:r>
        <w:rPr>
          <w:i/>
        </w:rPr>
        <w:t>priporočil</w:t>
      </w:r>
      <w:r>
        <w:t xml:space="preserve"> za izboljšanje učinkovitosti na področju neprekinjenega poslovanja. Najpomembnejšega med njimi je ZZZS izvedel že med revizijo. Med drugim je po obdobju, na katero se nanaša revizija, vzpostavil že dolgo časa načrtovano rezervno lokacijo IS, jo ustrezno opredelil in vključil v svoje delovanje ter z ustreznimi ukrepi zmanjševal tudi vrsto drugih ugotovljenih tveganj. Računsko sodišče od ZZZS ni zahtevalo predložitve odzivnega poročila.</w:t>
      </w:r>
    </w:p>
    <w:p w14:paraId="6055CC95" w14:textId="77777777" w:rsidR="00FB2F72" w:rsidRDefault="00FB2F72" w:rsidP="00FB2F72">
      <w:pPr>
        <w:pStyle w:val="RStekst"/>
      </w:pPr>
    </w:p>
    <w:p w14:paraId="569661CB" w14:textId="77777777" w:rsidR="00FB2F72" w:rsidRDefault="00FB2F72" w:rsidP="00D2498A">
      <w:pPr>
        <w:pStyle w:val="RStekst"/>
      </w:pPr>
    </w:p>
    <w:p w14:paraId="623297A3" w14:textId="77777777" w:rsidR="00E00CC1" w:rsidRDefault="00E00CC1" w:rsidP="00D2498A">
      <w:pPr>
        <w:pStyle w:val="RStekst"/>
      </w:pPr>
    </w:p>
    <w:p w14:paraId="49F041D3" w14:textId="11FAEC7C" w:rsidR="00FB2F72" w:rsidRDefault="00FB2F72" w:rsidP="00D2498A">
      <w:pPr>
        <w:pStyle w:val="RStekst"/>
      </w:pPr>
      <w:r>
        <w:t xml:space="preserve">Ljubljana, </w:t>
      </w:r>
      <w:r w:rsidR="003A47E0">
        <w:t>27. avgusta 2019</w:t>
      </w:r>
      <w:bookmarkStart w:id="0" w:name="_GoBack"/>
      <w:bookmarkEnd w:id="0"/>
    </w:p>
    <w:sectPr w:rsidR="00FB2F72">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0944C" w14:textId="77777777" w:rsidR="00FB2F72" w:rsidRDefault="00FB2F72">
      <w:r>
        <w:separator/>
      </w:r>
    </w:p>
  </w:endnote>
  <w:endnote w:type="continuationSeparator" w:id="0">
    <w:p w14:paraId="1C1BB1F4" w14:textId="77777777" w:rsidR="00FB2F72" w:rsidRDefault="00FB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B9A7" w14:textId="77777777" w:rsidR="00A3246F" w:rsidRDefault="00A3246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BEF16" w14:textId="77777777" w:rsidR="002C5DCD" w:rsidRDefault="002C5DCD">
    <w:pPr>
      <w:jc w:val="center"/>
    </w:pPr>
    <w:r>
      <w:fldChar w:fldCharType="begin"/>
    </w:r>
    <w:r>
      <w:instrText xml:space="preserve"> PAGE </w:instrText>
    </w:r>
    <w:r>
      <w:fldChar w:fldCharType="separate"/>
    </w:r>
    <w:r w:rsidR="00D7347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9B4E" w14:textId="77777777" w:rsidR="002C5DCD" w:rsidRDefault="008965C3">
    <w:r>
      <w:rPr>
        <w:noProof/>
        <w:lang w:eastAsia="sl-SI"/>
      </w:rPr>
      <w:drawing>
        <wp:anchor distT="0" distB="0" distL="114300" distR="114300" simplePos="0" relativeHeight="251663360" behindDoc="0" locked="1" layoutInCell="1" allowOverlap="1" wp14:anchorId="054C3744" wp14:editId="57F0E878">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A0DED" w14:textId="77777777" w:rsidR="00FB2F72" w:rsidRDefault="00FB2F72">
      <w:r>
        <w:separator/>
      </w:r>
    </w:p>
  </w:footnote>
  <w:footnote w:type="continuationSeparator" w:id="0">
    <w:p w14:paraId="1267ABDA" w14:textId="77777777" w:rsidR="00FB2F72" w:rsidRDefault="00FB2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F8F7C" w14:textId="77777777" w:rsidR="00A3246F" w:rsidRDefault="00A3246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CDE72" w14:textId="77777777" w:rsidR="00A3246F" w:rsidRDefault="00A3246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97E6" w14:textId="77777777" w:rsidR="002C5DCD" w:rsidRDefault="00742630">
    <w:r>
      <w:rPr>
        <w:noProof/>
        <w:lang w:eastAsia="sl-SI"/>
      </w:rPr>
      <w:drawing>
        <wp:anchor distT="0" distB="0" distL="114300" distR="114300" simplePos="0" relativeHeight="251661312" behindDoc="0" locked="1" layoutInCell="1" allowOverlap="1" wp14:anchorId="182FF8A7" wp14:editId="0362EDD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F72"/>
    <w:rsid w:val="001E3435"/>
    <w:rsid w:val="001E7547"/>
    <w:rsid w:val="002C5DCD"/>
    <w:rsid w:val="002D37F3"/>
    <w:rsid w:val="002F2498"/>
    <w:rsid w:val="003535E4"/>
    <w:rsid w:val="003A47E0"/>
    <w:rsid w:val="00590644"/>
    <w:rsid w:val="005C34F4"/>
    <w:rsid w:val="005F6ED6"/>
    <w:rsid w:val="00647D7F"/>
    <w:rsid w:val="006A2AFA"/>
    <w:rsid w:val="00742630"/>
    <w:rsid w:val="00824513"/>
    <w:rsid w:val="008965C3"/>
    <w:rsid w:val="008A4178"/>
    <w:rsid w:val="00912111"/>
    <w:rsid w:val="00A3246F"/>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B2F72"/>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26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727717-4622-4D8C-89BD-20124087D16B}">
  <ds:schemaRef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54F0496-14F6-4360-A07C-3BFDA32624BF}">
  <ds:schemaRefs>
    <ds:schemaRef ds:uri="http://schemas.microsoft.com/sharepoint/v3/contenttype/forms"/>
  </ds:schemaRefs>
</ds:datastoreItem>
</file>

<file path=customXml/itemProps3.xml><?xml version="1.0" encoding="utf-8"?>
<ds:datastoreItem xmlns:ds="http://schemas.openxmlformats.org/officeDocument/2006/customXml" ds:itemID="{7F58E590-125B-4B24-AEC0-F5F65ED5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2657</Characters>
  <Application>Microsoft Office Word</Application>
  <DocSecurity>0</DocSecurity>
  <Lines>22</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2019-07-29T08:41:00Z</dcterms:created>
  <dcterms:modified xsi:type="dcterms:W3CDTF">2019-08-06T11:12:00Z</dcterms:modified>
</cp:coreProperties>
</file>