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CB4EA" w14:textId="77777777" w:rsidR="002C5DCD" w:rsidRDefault="002C5DCD" w:rsidP="00D2498A">
      <w:pPr>
        <w:pStyle w:val="RStekst"/>
      </w:pPr>
    </w:p>
    <w:p w14:paraId="13C55272" w14:textId="77777777" w:rsidR="00FC35DF" w:rsidRDefault="00FC35DF" w:rsidP="00D2498A">
      <w:pPr>
        <w:pStyle w:val="RStekst"/>
      </w:pPr>
    </w:p>
    <w:p w14:paraId="13F8A64D" w14:textId="77777777" w:rsidR="00FC35DF" w:rsidRPr="00FC35DF" w:rsidRDefault="00FC35DF" w:rsidP="00D2498A">
      <w:pPr>
        <w:pStyle w:val="RStekst"/>
        <w:rPr>
          <w:b/>
        </w:rPr>
      </w:pPr>
      <w:r w:rsidRPr="00FC35DF">
        <w:rPr>
          <w:b/>
        </w:rPr>
        <w:t xml:space="preserve">Povzetek revizijskega poročila </w:t>
      </w:r>
      <w:r w:rsidRPr="00FC35DF">
        <w:rPr>
          <w:b/>
          <w:i/>
        </w:rPr>
        <w:t>P</w:t>
      </w:r>
      <w:r w:rsidRPr="00FC35DF">
        <w:rPr>
          <w:b/>
          <w:i/>
        </w:rPr>
        <w:t xml:space="preserve">ravilnost financiranja volilne kampanje liste kandidatov Slovenske nacionalne stranke – SNS za predčasne volitve poslancev v Državni zbor </w:t>
      </w:r>
      <w:r>
        <w:rPr>
          <w:b/>
          <w:i/>
        </w:rPr>
        <w:br/>
      </w:r>
      <w:r w:rsidRPr="00FC35DF">
        <w:rPr>
          <w:b/>
          <w:i/>
        </w:rPr>
        <w:t>Republike Slovenije v letu 2018</w:t>
      </w:r>
    </w:p>
    <w:p w14:paraId="45108501" w14:textId="77777777" w:rsidR="00FC35DF" w:rsidRDefault="00FC35DF" w:rsidP="00D2498A">
      <w:pPr>
        <w:pStyle w:val="RStekst"/>
      </w:pPr>
    </w:p>
    <w:p w14:paraId="25CB5793" w14:textId="77777777" w:rsidR="00FC35DF" w:rsidRDefault="00FC35DF" w:rsidP="00D2498A">
      <w:pPr>
        <w:pStyle w:val="RStekst"/>
      </w:pPr>
    </w:p>
    <w:p w14:paraId="04EB5E93" w14:textId="77777777" w:rsidR="00FC35DF" w:rsidRPr="007A3E0E" w:rsidRDefault="00FC35DF" w:rsidP="00FC35DF">
      <w:pPr>
        <w:pStyle w:val="RStekst"/>
      </w:pPr>
      <w:r w:rsidRPr="007A3E0E">
        <w:t xml:space="preserve">Računsko sodišče je izvedlo revizijo </w:t>
      </w:r>
      <w:r w:rsidRPr="007A3E0E">
        <w:rPr>
          <w:i/>
        </w:rPr>
        <w:t>pravilnosti financiranja volilne kampanje liste kandidatov Slovenske nacionalne stranke – SNS za predčasne volitve poslancev v Državni zbor Republike Slovenije v letu 2018,</w:t>
      </w:r>
      <w:r w:rsidRPr="007A3E0E">
        <w:t xml:space="preserve"> ki jo je organizirala politična stranka Slovenska nacionalna stranka. </w:t>
      </w:r>
    </w:p>
    <w:p w14:paraId="5497DB68" w14:textId="77777777" w:rsidR="00FC35DF" w:rsidRPr="007A3E0E" w:rsidRDefault="00FC35DF" w:rsidP="00FC35DF">
      <w:pPr>
        <w:pStyle w:val="RStekst"/>
      </w:pPr>
    </w:p>
    <w:p w14:paraId="60C912D9" w14:textId="77777777" w:rsidR="00FC35DF" w:rsidRPr="007A3E0E" w:rsidRDefault="00FC35DF" w:rsidP="00FC35DF">
      <w:pPr>
        <w:pStyle w:val="RStekst"/>
      </w:pPr>
      <w:r w:rsidRPr="007A3E0E">
        <w:rPr>
          <w:i/>
        </w:rPr>
        <w:t>Cilja revizije</w:t>
      </w:r>
      <w:r w:rsidRPr="007A3E0E">
        <w:t xml:space="preserve"> sta bila izrek mnenja o pravilnosti poročanja v skladu z Zakonom o volilni in referendumski kampanji ter izrek mnenja o pravilnosti poslovanja v skladu z Zakonom o volilni in referendumski kampanji. Računsko sodišče je v reviziji tudi ugotovilo znesek delnega povračila stroškov volilne kampanje, do katerega je upravičen organizator volilne kampanje.</w:t>
      </w:r>
    </w:p>
    <w:p w14:paraId="1CE50885" w14:textId="77777777" w:rsidR="00FC35DF" w:rsidRPr="007A3E0E" w:rsidRDefault="00FC35DF" w:rsidP="00FC35DF">
      <w:pPr>
        <w:pStyle w:val="RStekst"/>
      </w:pPr>
    </w:p>
    <w:p w14:paraId="19848932" w14:textId="77777777" w:rsidR="00FC35DF" w:rsidRPr="007A3E0E" w:rsidRDefault="00FC35DF" w:rsidP="00FC35DF">
      <w:pPr>
        <w:pStyle w:val="RStekst"/>
      </w:pPr>
      <w:r w:rsidRPr="007A3E0E">
        <w:t xml:space="preserve">Računsko sodišče je o pravilnosti poročanja v skladu z Zakonom o volilni in referendumski kampanji politični stranki Slovenska nacionalna stranka izreklo </w:t>
      </w:r>
      <w:r w:rsidRPr="007A3E0E">
        <w:rPr>
          <w:i/>
        </w:rPr>
        <w:t>mnenje s pridržkom</w:t>
      </w:r>
      <w:r w:rsidRPr="007A3E0E">
        <w:t xml:space="preserve">, ker je: </w:t>
      </w:r>
    </w:p>
    <w:p w14:paraId="0C900375" w14:textId="77777777" w:rsidR="00FC35DF" w:rsidRPr="007A3E0E" w:rsidRDefault="00FC35DF" w:rsidP="00FC35DF">
      <w:pPr>
        <w:pStyle w:val="RSnatevanje"/>
        <w:numPr>
          <w:ilvl w:val="0"/>
          <w:numId w:val="3"/>
        </w:numPr>
      </w:pPr>
      <w:r w:rsidRPr="007A3E0E">
        <w:t>med zbranimi sredstvi izkazala popuste, ki niso izredni popusti, in popuste za stroške storitev, ki ne predstavljajo stroškov volilne kampanje;</w:t>
      </w:r>
    </w:p>
    <w:p w14:paraId="0BE14D24" w14:textId="77777777" w:rsidR="00FC35DF" w:rsidRPr="00015F61" w:rsidRDefault="00FC35DF" w:rsidP="00FC35DF">
      <w:pPr>
        <w:pStyle w:val="RSnatevanje"/>
        <w:numPr>
          <w:ilvl w:val="0"/>
          <w:numId w:val="3"/>
        </w:numPr>
      </w:pPr>
      <w:r w:rsidRPr="00015F61">
        <w:t xml:space="preserve">med porabljenimi sredstvi izkazala stroške, ki niso stroški volilne kampanje; </w:t>
      </w:r>
    </w:p>
    <w:p w14:paraId="5D5902F1" w14:textId="77777777" w:rsidR="00FC35DF" w:rsidRPr="00015F61" w:rsidRDefault="00FC35DF" w:rsidP="00FC35DF">
      <w:pPr>
        <w:pStyle w:val="RSnatevanje"/>
        <w:numPr>
          <w:ilvl w:val="0"/>
          <w:numId w:val="3"/>
        </w:numPr>
      </w:pPr>
      <w:r w:rsidRPr="00015F61">
        <w:t xml:space="preserve">med posameznimi izdatki namesto plačil dvema pravnima osebama izkazala plačila dvema fizičnima osebama; </w:t>
      </w:r>
    </w:p>
    <w:p w14:paraId="3AD2BF7A" w14:textId="77777777" w:rsidR="00FC35DF" w:rsidRPr="007A3E0E" w:rsidRDefault="00FC35DF" w:rsidP="00FC35DF">
      <w:pPr>
        <w:pStyle w:val="RSnatevanje"/>
        <w:numPr>
          <w:ilvl w:val="0"/>
          <w:numId w:val="3"/>
        </w:numPr>
      </w:pPr>
      <w:r w:rsidRPr="007A3E0E">
        <w:t xml:space="preserve">med posojili, ki so </w:t>
      </w:r>
      <w:r>
        <w:t xml:space="preserve">ji bila </w:t>
      </w:r>
      <w:r w:rsidRPr="007A3E0E">
        <w:t xml:space="preserve">odobrena </w:t>
      </w:r>
      <w:r>
        <w:t>za volilno kampanjo</w:t>
      </w:r>
      <w:r w:rsidRPr="007A3E0E">
        <w:t>, izkazala posojilo, ki ga banka ni nakazala na posebni transakcijski račun za volilno kampanjo;</w:t>
      </w:r>
    </w:p>
    <w:p w14:paraId="420882B0" w14:textId="77777777" w:rsidR="00FC35DF" w:rsidRPr="007A3E0E" w:rsidRDefault="00FC35DF" w:rsidP="00FC35DF">
      <w:pPr>
        <w:pStyle w:val="RSnatevanje"/>
        <w:numPr>
          <w:ilvl w:val="0"/>
          <w:numId w:val="3"/>
        </w:numPr>
      </w:pPr>
      <w:r w:rsidRPr="007A3E0E">
        <w:t xml:space="preserve">med prispevki, ki so zbrani v nasprotju z </w:t>
      </w:r>
      <w:r w:rsidRPr="007A3E0E">
        <w:rPr>
          <w:spacing w:val="-2"/>
        </w:rPr>
        <w:t>Zakonom o volilni in referendumski kampanji</w:t>
      </w:r>
      <w:r w:rsidRPr="007A3E0E">
        <w:t xml:space="preserve">, izkazala znesek, ki ne predstavlja </w:t>
      </w:r>
      <w:r>
        <w:t xml:space="preserve">nedovoljenih </w:t>
      </w:r>
      <w:r w:rsidRPr="007A3E0E">
        <w:t>prispevkov;</w:t>
      </w:r>
    </w:p>
    <w:p w14:paraId="5B8A6BD5" w14:textId="77777777" w:rsidR="00FC35DF" w:rsidRPr="007A3E0E" w:rsidRDefault="00FC35DF" w:rsidP="00FC35DF">
      <w:pPr>
        <w:pStyle w:val="RSnatevanje"/>
        <w:numPr>
          <w:ilvl w:val="0"/>
          <w:numId w:val="3"/>
        </w:numPr>
      </w:pPr>
      <w:r w:rsidRPr="007A3E0E">
        <w:t xml:space="preserve">med nakazili prispevkov, ki so zbrani v nasprotju z </w:t>
      </w:r>
      <w:r w:rsidRPr="007A3E0E">
        <w:rPr>
          <w:spacing w:val="-2"/>
        </w:rPr>
        <w:t>Zakonom o volilni in referendumski kampanji</w:t>
      </w:r>
      <w:r w:rsidRPr="007A3E0E">
        <w:t>, v</w:t>
      </w:r>
      <w:r>
        <w:t> </w:t>
      </w:r>
      <w:r w:rsidRPr="007A3E0E">
        <w:t xml:space="preserve">humanitarne namene, izkazala znesek, čeprav ga v humanitarne namene ni nakazala. </w:t>
      </w:r>
    </w:p>
    <w:p w14:paraId="6857B8AC" w14:textId="77777777" w:rsidR="00FC35DF" w:rsidRPr="007A3E0E" w:rsidRDefault="00FC35DF" w:rsidP="00FC35DF">
      <w:pPr>
        <w:pStyle w:val="RStekst"/>
        <w:spacing w:before="0" w:after="0" w:line="240" w:lineRule="auto"/>
      </w:pPr>
    </w:p>
    <w:p w14:paraId="085486B7" w14:textId="77777777" w:rsidR="00FC35DF" w:rsidRPr="007A3E0E" w:rsidRDefault="00FC35DF" w:rsidP="00FC35DF">
      <w:pPr>
        <w:pStyle w:val="RStekst"/>
      </w:pPr>
      <w:r w:rsidRPr="007A3E0E">
        <w:t xml:space="preserve">Računsko sodišče je o pravilnosti poslovanja v skladu z Zakonom o volilni in referendumski kampanji politični stranki Slovenska nacionalna stranka izreklo </w:t>
      </w:r>
      <w:r w:rsidRPr="007A3E0E">
        <w:rPr>
          <w:i/>
        </w:rPr>
        <w:t>mnenje s pridržkom</w:t>
      </w:r>
      <w:r w:rsidRPr="007A3E0E">
        <w:t>, ker:</w:t>
      </w:r>
    </w:p>
    <w:p w14:paraId="2DC0C0FF" w14:textId="77777777" w:rsidR="00FC35DF" w:rsidRPr="007A3E0E" w:rsidRDefault="00FC35DF" w:rsidP="00FC35DF">
      <w:pPr>
        <w:pStyle w:val="RSnatevanje"/>
        <w:numPr>
          <w:ilvl w:val="0"/>
          <w:numId w:val="3"/>
        </w:numPr>
      </w:pPr>
      <w:r w:rsidRPr="007A3E0E">
        <w:t>je s posebnega transakcijskega računa za volilno kampanjo poravnala stroške, ki niso stroški volilne kampanje;</w:t>
      </w:r>
    </w:p>
    <w:p w14:paraId="56B8B80C" w14:textId="77777777" w:rsidR="00FC35DF" w:rsidRPr="007A3E0E" w:rsidRDefault="00FC35DF" w:rsidP="00FC35DF">
      <w:pPr>
        <w:pStyle w:val="RSnatevanje"/>
        <w:numPr>
          <w:ilvl w:val="0"/>
          <w:numId w:val="3"/>
        </w:numPr>
      </w:pPr>
      <w:r w:rsidRPr="007A3E0E">
        <w:t>v Seznamu izdatkov ni v vseh primerih poročala pravilno;</w:t>
      </w:r>
    </w:p>
    <w:p w14:paraId="07799428" w14:textId="77777777" w:rsidR="00FC35DF" w:rsidRPr="007A3E0E" w:rsidRDefault="00FC35DF" w:rsidP="00FC35DF">
      <w:pPr>
        <w:pStyle w:val="RSnatevanje"/>
        <w:numPr>
          <w:ilvl w:val="0"/>
          <w:numId w:val="3"/>
        </w:numPr>
      </w:pPr>
      <w:r w:rsidRPr="007A3E0E">
        <w:t>je v Seznamu posojil napačno poročala o posojilodajalcu;</w:t>
      </w:r>
    </w:p>
    <w:p w14:paraId="5E35764E" w14:textId="77777777" w:rsidR="00FC35DF" w:rsidRPr="007A3E0E" w:rsidRDefault="00FC35DF" w:rsidP="00FC35DF">
      <w:pPr>
        <w:pStyle w:val="RSnatevanje"/>
        <w:numPr>
          <w:ilvl w:val="0"/>
          <w:numId w:val="3"/>
        </w:numPr>
      </w:pPr>
      <w:r w:rsidRPr="007A3E0E">
        <w:t>je v Seznamu prispevkov, zbranih v nasprotju z Zakonom o volilni in referendumski kampanji, napačno poročala o subjektih, ki naj bi dali prispevek organizatorju volilne kampanje;</w:t>
      </w:r>
    </w:p>
    <w:p w14:paraId="44087BE2" w14:textId="77777777" w:rsidR="00FC35DF" w:rsidRDefault="00FC35DF" w:rsidP="00FC35DF">
      <w:pPr>
        <w:pStyle w:val="RSnatevanje"/>
        <w:numPr>
          <w:ilvl w:val="0"/>
          <w:numId w:val="3"/>
        </w:numPr>
      </w:pPr>
      <w:r w:rsidRPr="007A3E0E">
        <w:t>je v Seznamu nakazil v humanitarne namene napačno poročala o prejemniku nakazila</w:t>
      </w:r>
      <w:r>
        <w:t>.</w:t>
      </w:r>
    </w:p>
    <w:p w14:paraId="14855603" w14:textId="77777777" w:rsidR="00FC35DF" w:rsidRDefault="00FC35DF" w:rsidP="00FC35DF">
      <w:pPr>
        <w:pStyle w:val="RStekst"/>
      </w:pPr>
    </w:p>
    <w:p w14:paraId="5A415A73" w14:textId="77777777" w:rsidR="00FC35DF" w:rsidRDefault="00FC35DF" w:rsidP="00D2498A">
      <w:pPr>
        <w:pStyle w:val="RStekst"/>
      </w:pPr>
    </w:p>
    <w:p w14:paraId="1837D1CF" w14:textId="77777777" w:rsidR="00E00CC1" w:rsidRDefault="00E00CC1" w:rsidP="00D2498A">
      <w:pPr>
        <w:pStyle w:val="RStekst"/>
      </w:pPr>
      <w:bookmarkStart w:id="0" w:name="_GoBack"/>
      <w:bookmarkEnd w:id="0"/>
    </w:p>
    <w:p w14:paraId="3078B87C" w14:textId="77777777" w:rsidR="00FC35DF" w:rsidRDefault="00FC35DF" w:rsidP="00D2498A">
      <w:pPr>
        <w:pStyle w:val="RStekst"/>
      </w:pPr>
      <w:r>
        <w:t>Ljubljana, 27. marca 2019</w:t>
      </w:r>
    </w:p>
    <w:sectPr w:rsidR="00FC3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1FBAE" w14:textId="77777777" w:rsidR="00FC35DF" w:rsidRDefault="00FC35DF">
      <w:r>
        <w:separator/>
      </w:r>
    </w:p>
  </w:endnote>
  <w:endnote w:type="continuationSeparator" w:id="0">
    <w:p w14:paraId="32D4BEC3" w14:textId="77777777" w:rsidR="00FC35DF" w:rsidRDefault="00FC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85F99" w14:textId="77777777" w:rsidR="00E56373" w:rsidRDefault="00E5637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BB6BF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3BAB2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0E7C8F45" wp14:editId="5B910FC0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A2F10" w14:textId="77777777" w:rsidR="00FC35DF" w:rsidRDefault="00FC35DF">
      <w:r>
        <w:separator/>
      </w:r>
    </w:p>
  </w:footnote>
  <w:footnote w:type="continuationSeparator" w:id="0">
    <w:p w14:paraId="6F6142DF" w14:textId="77777777" w:rsidR="00FC35DF" w:rsidRDefault="00FC3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34DCC" w14:textId="77777777" w:rsidR="00E56373" w:rsidRDefault="00E5637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3F5A5" w14:textId="77777777" w:rsidR="00E56373" w:rsidRDefault="00E56373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3FE86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0E8B3F17" wp14:editId="0F0002EA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DF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824513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56373"/>
    <w:rsid w:val="00EF3E6E"/>
    <w:rsid w:val="00F248CB"/>
    <w:rsid w:val="00F558BC"/>
    <w:rsid w:val="00F6254E"/>
    <w:rsid w:val="00FA3284"/>
    <w:rsid w:val="00FC0F57"/>
    <w:rsid w:val="00FC35DF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66C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2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2">
    <w:name w:val="RS naštevanje Znak2"/>
    <w:link w:val="RSnatevanje"/>
    <w:rsid w:val="00FC35DF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2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2">
    <w:name w:val="RS naštevanje Znak2"/>
    <w:link w:val="RSnatevanje"/>
    <w:rsid w:val="00FC35DF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7A0862D-B470-42E2-A7DD-F9267CA4E450}"/>
</file>

<file path=customXml/itemProps2.xml><?xml version="1.0" encoding="utf-8"?>
<ds:datastoreItem xmlns:ds="http://schemas.openxmlformats.org/officeDocument/2006/customXml" ds:itemID="{D7BEAA08-A4A0-4772-8CBB-E4C7D5CCBB2E}"/>
</file>

<file path=customXml/itemProps3.xml><?xml version="1.0" encoding="utf-8"?>
<ds:datastoreItem xmlns:ds="http://schemas.openxmlformats.org/officeDocument/2006/customXml" ds:itemID="{5008A676-CDF3-4D73-82B4-B77844375E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2019-03-25T14:48:00Z</dcterms:created>
  <dcterms:modified xsi:type="dcterms:W3CDTF">2019-03-25T14:48:00Z</dcterms:modified>
</cp:coreProperties>
</file>