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B2F8B" w14:textId="77777777" w:rsidR="002C5DCD" w:rsidRDefault="002C5DCD" w:rsidP="00D2498A">
      <w:pPr>
        <w:pStyle w:val="RStekst"/>
      </w:pPr>
    </w:p>
    <w:p w14:paraId="0D0BB221" w14:textId="77777777" w:rsidR="008D0DD5" w:rsidRPr="008D0DD5" w:rsidRDefault="008D0DD5" w:rsidP="00D2498A">
      <w:pPr>
        <w:pStyle w:val="RStekst"/>
        <w:rPr>
          <w:b/>
          <w:i/>
        </w:rPr>
      </w:pPr>
      <w:r w:rsidRPr="008D0DD5">
        <w:rPr>
          <w:b/>
        </w:rPr>
        <w:t xml:space="preserve">Povzetek revizijskega poročila </w:t>
      </w:r>
      <w:r w:rsidRPr="008D0DD5">
        <w:rPr>
          <w:b/>
          <w:i/>
        </w:rPr>
        <w:t>P</w:t>
      </w:r>
      <w:r w:rsidRPr="008D0DD5">
        <w:rPr>
          <w:b/>
          <w:i/>
        </w:rPr>
        <w:t>redlog zaključnega računa p</w:t>
      </w:r>
      <w:r>
        <w:rPr>
          <w:b/>
          <w:i/>
        </w:rPr>
        <w:t>roračuna Republike Slovenije za </w:t>
      </w:r>
      <w:r w:rsidRPr="008D0DD5">
        <w:rPr>
          <w:b/>
          <w:i/>
        </w:rPr>
        <w:t>leto</w:t>
      </w:r>
      <w:r>
        <w:rPr>
          <w:b/>
          <w:i/>
        </w:rPr>
        <w:t> </w:t>
      </w:r>
      <w:r w:rsidRPr="008D0DD5">
        <w:rPr>
          <w:b/>
          <w:i/>
        </w:rPr>
        <w:t>2017</w:t>
      </w:r>
    </w:p>
    <w:p w14:paraId="14BD4C2C" w14:textId="77777777" w:rsidR="008D0DD5" w:rsidRDefault="008D0DD5" w:rsidP="00D2498A">
      <w:pPr>
        <w:pStyle w:val="RStekst"/>
      </w:pPr>
    </w:p>
    <w:p w14:paraId="3D1FDF98" w14:textId="77777777" w:rsidR="008D0DD5" w:rsidRDefault="008D0DD5" w:rsidP="00D2498A">
      <w:pPr>
        <w:pStyle w:val="RStekst"/>
      </w:pPr>
    </w:p>
    <w:p w14:paraId="0AD1991F" w14:textId="77777777" w:rsidR="008D0DD5" w:rsidRPr="00D330D9" w:rsidRDefault="008D0DD5" w:rsidP="008D0DD5">
      <w:pPr>
        <w:pStyle w:val="RStekst"/>
      </w:pPr>
      <w:r w:rsidRPr="00D330D9">
        <w:t xml:space="preserve">Računsko sodišče je revidiralo </w:t>
      </w:r>
      <w:r w:rsidRPr="009C3A3D">
        <w:rPr>
          <w:i/>
        </w:rPr>
        <w:t xml:space="preserve">predlog zaključnega računa proračuna Republike Slovenije za leto 2017 </w:t>
      </w:r>
      <w:r w:rsidRPr="00D330D9">
        <w:t xml:space="preserve">in </w:t>
      </w:r>
      <w:r w:rsidRPr="009C3A3D">
        <w:rPr>
          <w:i/>
        </w:rPr>
        <w:t>pravilnost izvršitve državnega proračuna za leto 2017.</w:t>
      </w:r>
    </w:p>
    <w:p w14:paraId="25EBF801" w14:textId="77777777" w:rsidR="008D0DD5" w:rsidRPr="00D330D9" w:rsidRDefault="008D0DD5" w:rsidP="008D0DD5">
      <w:pPr>
        <w:pStyle w:val="RStekst"/>
      </w:pPr>
    </w:p>
    <w:p w14:paraId="68960B9D" w14:textId="77777777" w:rsidR="008D0DD5" w:rsidRPr="00D330D9" w:rsidRDefault="008D0DD5" w:rsidP="008D0DD5">
      <w:pPr>
        <w:pStyle w:val="RStekst"/>
      </w:pPr>
      <w:r w:rsidRPr="00D330D9">
        <w:t>Cilja revizije sta bila izrek mnenja o predlogu splošnega dela zaključnega računa (obsega bilanco prihodkov in odhodkov, račun finančnih terjatev in naložb ter račun financiranja) in izrek mnenja o pravilnosti izvršitve državnega proračuna za leto 2017.</w:t>
      </w:r>
    </w:p>
    <w:p w14:paraId="5F486A4A" w14:textId="77777777" w:rsidR="008D0DD5" w:rsidRPr="00D330D9" w:rsidRDefault="008D0DD5" w:rsidP="008D0DD5">
      <w:pPr>
        <w:pStyle w:val="RStekst"/>
      </w:pPr>
    </w:p>
    <w:p w14:paraId="78227411" w14:textId="77777777" w:rsidR="008D0DD5" w:rsidRPr="00D330D9" w:rsidRDefault="008D0DD5" w:rsidP="008D0DD5">
      <w:pPr>
        <w:pStyle w:val="RStekst"/>
      </w:pPr>
      <w:r w:rsidRPr="00D330D9">
        <w:t>Revidirani uporabniki javnih sredstev so bili Vlada Republike Slovenije, posamezna ministrstva oziroma vladni službi in upravni enoti.</w:t>
      </w:r>
    </w:p>
    <w:p w14:paraId="5CCBB28D" w14:textId="77777777" w:rsidR="008D0DD5" w:rsidRPr="00D330D9" w:rsidRDefault="008D0DD5" w:rsidP="008D0DD5">
      <w:pPr>
        <w:pStyle w:val="RStekst"/>
      </w:pPr>
    </w:p>
    <w:p w14:paraId="0D8DA72A" w14:textId="77777777" w:rsidR="008D0DD5" w:rsidRPr="00D330D9" w:rsidRDefault="008D0DD5" w:rsidP="008D0DD5">
      <w:pPr>
        <w:pStyle w:val="RStekst"/>
      </w:pPr>
      <w:r w:rsidRPr="00D330D9">
        <w:t xml:space="preserve">Računsko sodišče je o predlogu splošnega dela zaključnega računa za leto 2017 izreklo </w:t>
      </w:r>
      <w:r w:rsidRPr="00D330D9">
        <w:rPr>
          <w:i/>
        </w:rPr>
        <w:t>mnenje s pridržkom</w:t>
      </w:r>
      <w:r w:rsidRPr="00D330D9">
        <w:t>, ker so bile ugotovljene napake pri izkazovanju prejemkov in izdatkov.</w:t>
      </w:r>
    </w:p>
    <w:p w14:paraId="0E52A4DE" w14:textId="77777777" w:rsidR="008D0DD5" w:rsidRPr="00D330D9" w:rsidRDefault="008D0DD5" w:rsidP="008D0DD5">
      <w:pPr>
        <w:pStyle w:val="RStekst"/>
      </w:pPr>
    </w:p>
    <w:p w14:paraId="138B8B61" w14:textId="77777777" w:rsidR="008D0DD5" w:rsidRPr="00D330D9" w:rsidRDefault="008D0DD5" w:rsidP="008D0DD5">
      <w:pPr>
        <w:pStyle w:val="RStekst"/>
      </w:pPr>
      <w:r w:rsidRPr="00D330D9">
        <w:t>Med prihodki v bilanci prihodkov in odhodkov so izkazane obresti od vrnjenih posojil, danih na podlagi Zakona o uporabi sredstev, pridobljenih iz naslova kupnine na podlagi Zakona o lastninskem preoblikovanju podjetij, ki bi morale biti izkazane med prejemki za prejeta vračila danih posojil v računu finančnih terjatev in naložb.</w:t>
      </w:r>
    </w:p>
    <w:p w14:paraId="6B6EBA96" w14:textId="77777777" w:rsidR="008D0DD5" w:rsidRPr="00D330D9" w:rsidRDefault="008D0DD5" w:rsidP="008D0DD5">
      <w:pPr>
        <w:pStyle w:val="RStekst"/>
      </w:pPr>
    </w:p>
    <w:p w14:paraId="11F90F18" w14:textId="77777777" w:rsidR="008D0DD5" w:rsidRPr="00D330D9" w:rsidRDefault="008D0DD5" w:rsidP="008D0DD5">
      <w:pPr>
        <w:pStyle w:val="RStekst"/>
      </w:pPr>
      <w:r w:rsidRPr="00D330D9">
        <w:t xml:space="preserve">V računu finančnih terjatev in naložb so med izdatki previsoko izkazani izdatki za posojila Javnemu skladu Republike Slovenije za podjetništvo in Javnemu skladu Republike Slovenije za regionalni razvoj in razvoj podeželja. </w:t>
      </w:r>
    </w:p>
    <w:p w14:paraId="1AC4D646" w14:textId="77777777" w:rsidR="008D0DD5" w:rsidRPr="00D330D9" w:rsidRDefault="008D0DD5" w:rsidP="008D0DD5">
      <w:pPr>
        <w:pStyle w:val="RStekst"/>
      </w:pPr>
    </w:p>
    <w:p w14:paraId="0C5D0B02" w14:textId="77777777" w:rsidR="008D0DD5" w:rsidRPr="00D330D9" w:rsidRDefault="008D0DD5" w:rsidP="008D0DD5">
      <w:pPr>
        <w:pStyle w:val="RStekst"/>
      </w:pPr>
      <w:r w:rsidRPr="00D330D9">
        <w:t>Računsko sodišče je tudi opozorilo na izjeme od okvira računovodskega poročanja, ki je predpisan z Zakonom o javnih financah in Zakonom o računovodstvu. Pri računovodskem obravnavanju poslovnih dogodkov, ki se nanašajo na izvrševanje državnega proračuna, so namreč z različnimi zakoni predpisane izjeme oziroma odmiki od okvira računovodskega poročanja, tako da so določeni poslovni dogodki izvzeti od splošnega načela popolnosti izkazovanja prejemkov in izdatkov. Na ta način je omogočeno poročanje, ki ne temelji na popolni predstavitvi prihodkov in odhodkov ter prejemkov in izdatkov.</w:t>
      </w:r>
    </w:p>
    <w:p w14:paraId="687BFB74" w14:textId="77777777" w:rsidR="008D0DD5" w:rsidRPr="00D330D9" w:rsidRDefault="008D0DD5" w:rsidP="008D0DD5">
      <w:pPr>
        <w:pStyle w:val="RStekst"/>
      </w:pPr>
    </w:p>
    <w:p w14:paraId="776A8607" w14:textId="77777777" w:rsidR="008D0DD5" w:rsidRPr="00D330D9" w:rsidRDefault="008D0DD5" w:rsidP="008D0DD5">
      <w:pPr>
        <w:pStyle w:val="RStekst"/>
      </w:pPr>
      <w:r w:rsidRPr="00D330D9">
        <w:t xml:space="preserve">Računsko sodišče je na podlagi ugotovitev o pravilnosti izvršitve državnega proračuna za leto 2017 izreklo </w:t>
      </w:r>
      <w:r w:rsidRPr="00D330D9">
        <w:rPr>
          <w:i/>
        </w:rPr>
        <w:t>mnenje s pridržkom</w:t>
      </w:r>
      <w:r w:rsidRPr="00D330D9">
        <w:t>. Ugotovljena neskladja s predpisi so navedena v nadaljevanju.</w:t>
      </w:r>
    </w:p>
    <w:p w14:paraId="4CA4A22B" w14:textId="77777777" w:rsidR="008D0DD5" w:rsidRPr="00D330D9" w:rsidRDefault="008D0DD5" w:rsidP="008D0DD5">
      <w:pPr>
        <w:pStyle w:val="RStekst"/>
      </w:pPr>
    </w:p>
    <w:p w14:paraId="62EE2D8D" w14:textId="77777777" w:rsidR="008D0DD5" w:rsidRPr="00D330D9" w:rsidRDefault="008D0DD5" w:rsidP="008D0DD5">
      <w:pPr>
        <w:pStyle w:val="RStekst"/>
      </w:pPr>
      <w:r w:rsidRPr="00D330D9">
        <w:t>Neskladja s predpisi o plačah in drugih odhodkih zaposlenih:</w:t>
      </w:r>
    </w:p>
    <w:p w14:paraId="66566392" w14:textId="77777777" w:rsidR="008D0DD5" w:rsidRPr="00D330D9" w:rsidRDefault="008D0DD5" w:rsidP="008D0DD5">
      <w:pPr>
        <w:pStyle w:val="RSnatevanje"/>
        <w:numPr>
          <w:ilvl w:val="0"/>
          <w:numId w:val="3"/>
        </w:numPr>
      </w:pPr>
      <w:r w:rsidRPr="00D330D9">
        <w:t>Zakon o delovnih razmerjih: z javno uslužbenko sta bili sklenjeni dve zaporedni pogodbi o zaposlitvi za določen čas za obdobje, ki je preseglo dve leti;</w:t>
      </w:r>
    </w:p>
    <w:p w14:paraId="1B36C0B7" w14:textId="77777777" w:rsidR="008D0DD5" w:rsidRPr="00D330D9" w:rsidRDefault="008D0DD5" w:rsidP="008D0DD5">
      <w:pPr>
        <w:pStyle w:val="RSnatevanje"/>
        <w:numPr>
          <w:ilvl w:val="0"/>
          <w:numId w:val="3"/>
        </w:numPr>
      </w:pPr>
      <w:r w:rsidRPr="00D330D9">
        <w:t>Zakon o carinski službi: dodatek za stalnost je bil obračunan v previsokem znesku;</w:t>
      </w:r>
    </w:p>
    <w:p w14:paraId="1E8BFCCE" w14:textId="77777777" w:rsidR="008D0DD5" w:rsidRPr="00D330D9" w:rsidRDefault="008D0DD5" w:rsidP="008D0DD5">
      <w:pPr>
        <w:pStyle w:val="RSnatevanje"/>
        <w:numPr>
          <w:ilvl w:val="0"/>
          <w:numId w:val="3"/>
        </w:numPr>
      </w:pPr>
      <w:r w:rsidRPr="00D330D9">
        <w:t>Zakon o obrambi: dodatek za stalnost je bil obračunan v prenizkem znesku;</w:t>
      </w:r>
    </w:p>
    <w:p w14:paraId="7B6E39E2" w14:textId="77777777" w:rsidR="008D0DD5" w:rsidRPr="00D330D9" w:rsidRDefault="008D0DD5" w:rsidP="008D0DD5">
      <w:pPr>
        <w:pStyle w:val="RSnatevanje"/>
        <w:numPr>
          <w:ilvl w:val="0"/>
          <w:numId w:val="3"/>
        </w:numPr>
      </w:pPr>
      <w:r w:rsidRPr="00D330D9">
        <w:t>Uredba o napredovanju javnih uslužbencev v plačne razrede: ni bil pravočasno izveden postopek preverjanja pogojev za napredovanje v plačni razred;</w:t>
      </w:r>
    </w:p>
    <w:p w14:paraId="4EAF8524" w14:textId="77777777" w:rsidR="008D0DD5" w:rsidRPr="00D330D9" w:rsidRDefault="008D0DD5" w:rsidP="008D0DD5">
      <w:pPr>
        <w:pStyle w:val="RSnatevanje"/>
        <w:numPr>
          <w:ilvl w:val="0"/>
          <w:numId w:val="3"/>
        </w:numPr>
      </w:pPr>
      <w:r w:rsidRPr="00D330D9">
        <w:t>Kolektivna pogodba za javni sektor: dodatek za nočno delo je bil obračunan za čas, ko javni uslužbenec ni delal ponoči;</w:t>
      </w:r>
    </w:p>
    <w:p w14:paraId="3E93A173" w14:textId="77777777" w:rsidR="008D0DD5" w:rsidRPr="00D330D9" w:rsidRDefault="008D0DD5" w:rsidP="008D0DD5">
      <w:pPr>
        <w:pStyle w:val="RSnatevanje"/>
        <w:numPr>
          <w:ilvl w:val="0"/>
          <w:numId w:val="3"/>
        </w:numPr>
      </w:pPr>
      <w:r w:rsidRPr="00D330D9">
        <w:lastRenderedPageBreak/>
        <w:t>Kolektivna pogodba za policiste: nadurno delo je bilo izplačano na mesečni ravni in ne zgolj ob koncu referenčnega obdobja.</w:t>
      </w:r>
    </w:p>
    <w:p w14:paraId="40A59DC8" w14:textId="77777777" w:rsidR="008D0DD5" w:rsidRPr="00D330D9" w:rsidRDefault="008D0DD5" w:rsidP="008D0DD5">
      <w:pPr>
        <w:pStyle w:val="RStekst"/>
        <w:spacing w:before="0" w:after="0" w:line="240" w:lineRule="auto"/>
      </w:pPr>
    </w:p>
    <w:p w14:paraId="2CA2D5CD" w14:textId="77777777" w:rsidR="008D0DD5" w:rsidRPr="00D330D9" w:rsidRDefault="008D0DD5" w:rsidP="008D0DD5">
      <w:pPr>
        <w:pStyle w:val="RStekst"/>
      </w:pPr>
      <w:r w:rsidRPr="00D330D9">
        <w:t>Neskladja s predpisi pri prevzemanju in plačevanju obveznosti iz proračuna:</w:t>
      </w:r>
    </w:p>
    <w:p w14:paraId="7DF0F2A2" w14:textId="77777777" w:rsidR="008D0DD5" w:rsidRPr="00D330D9" w:rsidRDefault="008D0DD5" w:rsidP="008D0DD5">
      <w:pPr>
        <w:widowControl w:val="0"/>
        <w:numPr>
          <w:ilvl w:val="0"/>
          <w:numId w:val="3"/>
        </w:numPr>
        <w:rPr>
          <w:bCs/>
        </w:rPr>
      </w:pPr>
      <w:r w:rsidRPr="00D330D9">
        <w:rPr>
          <w:bCs/>
        </w:rPr>
        <w:t>Zakon o javnih financah: sredstva iz proračunske rezervacije so bila zagotovljena za namene, ki bi jih bilo mogoče načrtovati oziroma za sanacije naravnih nesreč, obveznosti niso bile prevzete s pisno pogodbo, pred izplačili nista bila preverjena pravni temelj in višina obveznosti, podlaga za izplačilo ni bila verodostojna knjigovodska listina;</w:t>
      </w:r>
    </w:p>
    <w:p w14:paraId="1F9936E7" w14:textId="77777777" w:rsidR="008D0DD5" w:rsidRPr="00D330D9" w:rsidRDefault="008D0DD5" w:rsidP="008D0DD5">
      <w:pPr>
        <w:widowControl w:val="0"/>
        <w:numPr>
          <w:ilvl w:val="0"/>
          <w:numId w:val="3"/>
        </w:numPr>
        <w:rPr>
          <w:bCs/>
        </w:rPr>
      </w:pPr>
      <w:r w:rsidRPr="00D330D9">
        <w:rPr>
          <w:bCs/>
        </w:rPr>
        <w:t>Zakon o izvrševanju proračunov Republike Slovenije za leti 2017 in 2018: plačilo ni bilo izvedeno v zakonskem roku;</w:t>
      </w:r>
    </w:p>
    <w:p w14:paraId="53DBEDBF" w14:textId="77777777" w:rsidR="008D0DD5" w:rsidRPr="00D330D9" w:rsidRDefault="008D0DD5" w:rsidP="008D0DD5">
      <w:pPr>
        <w:widowControl w:val="0"/>
        <w:numPr>
          <w:ilvl w:val="0"/>
          <w:numId w:val="3"/>
        </w:numPr>
        <w:rPr>
          <w:bCs/>
        </w:rPr>
      </w:pPr>
      <w:r w:rsidRPr="00D330D9">
        <w:rPr>
          <w:bCs/>
        </w:rPr>
        <w:t>Pravilnik o postopkih za izvrševanje proračuna Republike Slovenije: pogodba ni bila sklenjena pred začetkom izvajanja storitev oziroma nabave blaga.</w:t>
      </w:r>
    </w:p>
    <w:p w14:paraId="373C8A36" w14:textId="77777777" w:rsidR="008D0DD5" w:rsidRPr="00D330D9" w:rsidRDefault="008D0DD5" w:rsidP="008D0DD5">
      <w:pPr>
        <w:pStyle w:val="RStekst"/>
        <w:spacing w:before="0" w:after="0" w:line="240" w:lineRule="auto"/>
      </w:pPr>
    </w:p>
    <w:p w14:paraId="288EFA95" w14:textId="77777777" w:rsidR="008D0DD5" w:rsidRPr="00D330D9" w:rsidRDefault="008D0DD5" w:rsidP="008D0DD5">
      <w:pPr>
        <w:pStyle w:val="RStekst"/>
      </w:pPr>
      <w:r w:rsidRPr="00D330D9">
        <w:t>Neskladja s predpisi</w:t>
      </w:r>
      <w:r>
        <w:t>,</w:t>
      </w:r>
      <w:r w:rsidRPr="00F660C3">
        <w:t xml:space="preserve"> pogodbenimi določili in drugimi akti </w:t>
      </w:r>
      <w:proofErr w:type="spellStart"/>
      <w:r w:rsidRPr="00F660C3">
        <w:t>revidiranca</w:t>
      </w:r>
      <w:proofErr w:type="spellEnd"/>
      <w:r w:rsidRPr="00F660C3">
        <w:t xml:space="preserve"> </w:t>
      </w:r>
      <w:r>
        <w:t>pri</w:t>
      </w:r>
      <w:r w:rsidRPr="00D330D9">
        <w:t xml:space="preserve"> oddaj</w:t>
      </w:r>
      <w:r>
        <w:t>i</w:t>
      </w:r>
      <w:r w:rsidRPr="00D330D9">
        <w:t xml:space="preserve"> javnih naročil:</w:t>
      </w:r>
    </w:p>
    <w:p w14:paraId="102FEC1D" w14:textId="77777777" w:rsidR="008D0DD5" w:rsidRPr="00D330D9" w:rsidRDefault="008D0DD5" w:rsidP="008D0DD5">
      <w:pPr>
        <w:pStyle w:val="RSnatevanje"/>
        <w:numPr>
          <w:ilvl w:val="0"/>
          <w:numId w:val="3"/>
        </w:numPr>
      </w:pPr>
      <w:r w:rsidRPr="00D330D9">
        <w:t>Zakon o javnem naročanju: v odločitvi o oddaji javnega naročila ni bilo navedeno, da je treba zahtevku za revizijo priložiti potrdilo o plačilu takse, prostovoljno obvestilo za predhodno transparentnost je bilo objavljeno prepozno, pred podpisom pogodbe nista bila preverjena obstoj in vsebina podatkov;</w:t>
      </w:r>
    </w:p>
    <w:p w14:paraId="1981E10A" w14:textId="77777777" w:rsidR="008D0DD5" w:rsidRPr="00D330D9" w:rsidRDefault="008D0DD5" w:rsidP="008D0DD5">
      <w:pPr>
        <w:pStyle w:val="RSnatevanje"/>
        <w:numPr>
          <w:ilvl w:val="0"/>
          <w:numId w:val="3"/>
        </w:numPr>
      </w:pPr>
      <w:r w:rsidRPr="00D330D9">
        <w:t>Zakon o dostopu do informacij javnega značaja: informacije iz pogodbe so bile objavljene prepozno;</w:t>
      </w:r>
    </w:p>
    <w:p w14:paraId="26A30192" w14:textId="77777777" w:rsidR="008D0DD5" w:rsidRPr="00D330D9" w:rsidRDefault="008D0DD5" w:rsidP="008D0DD5">
      <w:pPr>
        <w:pStyle w:val="RSnatevanje"/>
        <w:numPr>
          <w:ilvl w:val="0"/>
          <w:numId w:val="3"/>
        </w:numPr>
      </w:pPr>
      <w:r w:rsidRPr="00D330D9">
        <w:t>razpisna dokumentacija: ministrstvo je sprejelo sodelovanje takšnega kadra na projektu, ki ni izpolnjeval pogojev iz razpisne dokumentacije;</w:t>
      </w:r>
    </w:p>
    <w:p w14:paraId="567FF5B6" w14:textId="77777777" w:rsidR="008D0DD5" w:rsidRPr="00D330D9" w:rsidRDefault="008D0DD5" w:rsidP="008D0DD5">
      <w:pPr>
        <w:pStyle w:val="RSnatevanje"/>
        <w:numPr>
          <w:ilvl w:val="0"/>
          <w:numId w:val="3"/>
        </w:numPr>
      </w:pPr>
      <w:r w:rsidRPr="00D330D9">
        <w:t>pogodba: niso bila spoštovana določila pogodbe.</w:t>
      </w:r>
    </w:p>
    <w:p w14:paraId="06021F63" w14:textId="77777777" w:rsidR="008D0DD5" w:rsidRPr="00D330D9" w:rsidRDefault="008D0DD5" w:rsidP="008D0DD5">
      <w:pPr>
        <w:pStyle w:val="RStekst"/>
        <w:spacing w:before="0" w:after="0" w:line="240" w:lineRule="auto"/>
      </w:pPr>
    </w:p>
    <w:p w14:paraId="1A7ACB65" w14:textId="77777777" w:rsidR="008D0DD5" w:rsidRPr="00D330D9" w:rsidRDefault="008D0DD5" w:rsidP="008D0DD5">
      <w:pPr>
        <w:pStyle w:val="RStekst"/>
      </w:pPr>
      <w:r w:rsidRPr="00D330D9">
        <w:t xml:space="preserve">Neskladja s predpisi </w:t>
      </w:r>
      <w:r>
        <w:t xml:space="preserve">in pogodbenimi določili </w:t>
      </w:r>
      <w:r w:rsidRPr="00D330D9">
        <w:t>pri dodeljevanju transferov:</w:t>
      </w:r>
    </w:p>
    <w:p w14:paraId="73D99E88" w14:textId="77777777" w:rsidR="008D0DD5" w:rsidRPr="00D330D9" w:rsidRDefault="008D0DD5" w:rsidP="008D0DD5">
      <w:pPr>
        <w:pStyle w:val="RSnatevanje"/>
        <w:numPr>
          <w:ilvl w:val="0"/>
          <w:numId w:val="3"/>
        </w:numPr>
      </w:pPr>
      <w:r w:rsidRPr="00D330D9">
        <w:t>Zakon o javnih financah: pred izplačilom niso bili preverjeni pravni temelji in višina obveznosti,</w:t>
      </w:r>
      <w:r w:rsidRPr="00D330D9">
        <w:tab/>
        <w:t>vloga ni bila obravnavana na podlagi zahtev razpisne dokumentacije, sklepi o izboru prejemnikov sredstev niso bili izdani v skladu s predlogom strokovne komisije, ni bil izvajan ustrezen nadzor nad izvajanjem odobrenih programov pravnih oseb;</w:t>
      </w:r>
    </w:p>
    <w:p w14:paraId="7EA3B420" w14:textId="77777777" w:rsidR="008D0DD5" w:rsidRPr="00D330D9" w:rsidRDefault="008D0DD5" w:rsidP="008D0DD5">
      <w:pPr>
        <w:pStyle w:val="RSnatevanje"/>
        <w:numPr>
          <w:ilvl w:val="0"/>
          <w:numId w:val="3"/>
        </w:numPr>
      </w:pPr>
      <w:r w:rsidRPr="00D330D9">
        <w:t xml:space="preserve">Zakon o izvrševanju proračunov Republike Slovenije za leti 2017 in 2018: posrednim proračunskim uporabnikom niso bila pravočasno posredovana izhodišča za pripravo finančnih načrtov, v izhodiščih za pripravo finančnih načrtov niso bila vključena sredstva celotnega financiranja posrednega proračunskega uporabnika; </w:t>
      </w:r>
    </w:p>
    <w:p w14:paraId="69421F0B" w14:textId="77777777" w:rsidR="008D0DD5" w:rsidRPr="00D330D9" w:rsidRDefault="008D0DD5" w:rsidP="008D0DD5">
      <w:pPr>
        <w:pStyle w:val="RSnatevanje"/>
        <w:numPr>
          <w:ilvl w:val="0"/>
          <w:numId w:val="3"/>
        </w:numPr>
      </w:pPr>
      <w:r w:rsidRPr="00D330D9">
        <w:t>Zakon o izvrševanju proračunov Republike Slovenije za leti 2016 in 2017: posrednim proračunskim uporabnikom niso bila pravočasno posredovana izhodišča za pripravo finančnih načrtov, niso bila izdana soglasja k letnim poročilom posrednih proračunskih uporabnikov;</w:t>
      </w:r>
    </w:p>
    <w:p w14:paraId="28ADC6BC" w14:textId="77777777" w:rsidR="008D0DD5" w:rsidRPr="00D330D9" w:rsidRDefault="008D0DD5" w:rsidP="008D0DD5">
      <w:pPr>
        <w:pStyle w:val="RSnatevanje"/>
        <w:numPr>
          <w:ilvl w:val="0"/>
          <w:numId w:val="3"/>
        </w:numPr>
      </w:pPr>
      <w:r w:rsidRPr="00D330D9">
        <w:t>Zakon o financiranju občin: občinam niso bili pravočasno posredovani podatki o deležih za sofinanciranje njihovih investicij;</w:t>
      </w:r>
    </w:p>
    <w:p w14:paraId="2DADD6B1" w14:textId="77777777" w:rsidR="008D0DD5" w:rsidRPr="00D330D9" w:rsidRDefault="008D0DD5" w:rsidP="008D0DD5">
      <w:pPr>
        <w:pStyle w:val="RSnatevanje"/>
        <w:numPr>
          <w:ilvl w:val="0"/>
          <w:numId w:val="3"/>
        </w:numPr>
      </w:pPr>
      <w:r w:rsidRPr="00D330D9">
        <w:t>Zakon o integriteti in preprečevanju korupcije: pogodba ni vsebovala protikorupcijske klavzule;</w:t>
      </w:r>
    </w:p>
    <w:p w14:paraId="01120737" w14:textId="77777777" w:rsidR="008D0DD5" w:rsidRPr="00D330D9" w:rsidRDefault="008D0DD5" w:rsidP="008D0DD5">
      <w:pPr>
        <w:pStyle w:val="RSnatevanje"/>
        <w:numPr>
          <w:ilvl w:val="0"/>
          <w:numId w:val="3"/>
        </w:numPr>
      </w:pPr>
      <w:r w:rsidRPr="00D330D9">
        <w:t>Zakon o interventnih ukrepih za zagotovitev finančne stabilnosti javnih zdravstvenih zavodov, katerih ustanovitelj je Republika Slovenija: sanacijski odbor je bil ustanovljen prepozno, gradivo za vladni projekt je bilo pripravljeno prepozno;</w:t>
      </w:r>
    </w:p>
    <w:p w14:paraId="2BAB8453" w14:textId="77777777" w:rsidR="008D0DD5" w:rsidRPr="00D330D9" w:rsidRDefault="008D0DD5" w:rsidP="008D0DD5">
      <w:pPr>
        <w:pStyle w:val="RSnatevanje"/>
        <w:numPr>
          <w:ilvl w:val="0"/>
          <w:numId w:val="3"/>
        </w:numPr>
      </w:pPr>
      <w:r w:rsidRPr="00D330D9">
        <w:t>Zakon o organizaciji in financiranju vzgoje in izobraževanja: niso bila predpisana merila za vrednotenje materialnih stroškov;</w:t>
      </w:r>
    </w:p>
    <w:p w14:paraId="6E003898" w14:textId="77777777" w:rsidR="008D0DD5" w:rsidRPr="00D330D9" w:rsidRDefault="008D0DD5" w:rsidP="008D0DD5">
      <w:pPr>
        <w:pStyle w:val="RSnatevanje"/>
        <w:numPr>
          <w:ilvl w:val="0"/>
          <w:numId w:val="3"/>
        </w:numPr>
      </w:pPr>
      <w:r w:rsidRPr="00D330D9">
        <w:t>Zakon o gimnazijah: niso bili določeni podrobnejši pogoji v zvezi z obsegom financiranja in načinom izobraževanja tujcev;</w:t>
      </w:r>
    </w:p>
    <w:p w14:paraId="19881FC3" w14:textId="77777777" w:rsidR="008D0DD5" w:rsidRPr="00D330D9" w:rsidRDefault="008D0DD5" w:rsidP="008D0DD5">
      <w:pPr>
        <w:pStyle w:val="RSnatevanje"/>
        <w:numPr>
          <w:ilvl w:val="0"/>
          <w:numId w:val="3"/>
        </w:numPr>
      </w:pPr>
      <w:r w:rsidRPr="00D330D9">
        <w:lastRenderedPageBreak/>
        <w:t>Zakon o spremembah in dopolnitvah Zakona o visokem šolstvu: predpis, ki ureja financiranje visokega šolstva iz proračuna Republike Slovenije, ni bil sprejet v roku;</w:t>
      </w:r>
    </w:p>
    <w:p w14:paraId="1637335D" w14:textId="77777777" w:rsidR="008D0DD5" w:rsidRPr="00D330D9" w:rsidRDefault="008D0DD5" w:rsidP="008D0DD5">
      <w:pPr>
        <w:pStyle w:val="RSnatevanje"/>
        <w:numPr>
          <w:ilvl w:val="0"/>
          <w:numId w:val="3"/>
        </w:numPr>
      </w:pPr>
      <w:r w:rsidRPr="00D330D9">
        <w:t>Zakon o visokem šolstvu: v načrtu izvajanja študijske dejavnosti niso bila prikazana morebitna povečanja ali zmanjšanja razpisanih mest za vpis v prvi letnik za naslednja tri študijska leta, v pogodbi o financiranju študijske dejavnosti niso bili opredeljeni strateški in dolgoročni cilji visokošolskega zavoda, ciljne in izhodiščne vrednosti in kazalci, s katerimi se spremlja doseganje ciljnih vrednosti;</w:t>
      </w:r>
    </w:p>
    <w:p w14:paraId="5EBA411D" w14:textId="77777777" w:rsidR="008D0DD5" w:rsidRPr="00D330D9" w:rsidRDefault="008D0DD5" w:rsidP="008D0DD5">
      <w:pPr>
        <w:pStyle w:val="RSnatevanje"/>
        <w:numPr>
          <w:ilvl w:val="0"/>
          <w:numId w:val="3"/>
        </w:numPr>
      </w:pPr>
      <w:r w:rsidRPr="00D330D9">
        <w:t>Uredba o javnem financiranju visokošolskih zavodov in drugih zavodov: podatki, ki so bili uporabljeni pri izračunu sredstev, niso bili objavljeni v letnih poročilih;</w:t>
      </w:r>
    </w:p>
    <w:p w14:paraId="2A60D692" w14:textId="77777777" w:rsidR="008D0DD5" w:rsidRPr="00D330D9" w:rsidRDefault="008D0DD5" w:rsidP="008D0DD5">
      <w:pPr>
        <w:pStyle w:val="RSnatevanje"/>
        <w:numPr>
          <w:ilvl w:val="0"/>
          <w:numId w:val="3"/>
        </w:numPr>
      </w:pPr>
      <w:r w:rsidRPr="00D330D9">
        <w:t>Pravilnik o postopkih za izvrševanje proračuna Republike Slovenije: pogodba ni bila sklenjena pred začetkom izvajanja storitve oziroma nabave blaga;</w:t>
      </w:r>
    </w:p>
    <w:p w14:paraId="60145B21" w14:textId="77777777" w:rsidR="008D0DD5" w:rsidRPr="00D330D9" w:rsidRDefault="008D0DD5" w:rsidP="008D0DD5">
      <w:pPr>
        <w:pStyle w:val="RSnatevanje"/>
        <w:numPr>
          <w:ilvl w:val="0"/>
          <w:numId w:val="3"/>
        </w:numPr>
      </w:pPr>
      <w:r w:rsidRPr="00D330D9">
        <w:t>Pravilnik o normativih in standardih za izvajanje programa osnovne šole: merila in kriteriji za plačilo ur dodatne strokovne pomoči niso bili določeni;</w:t>
      </w:r>
    </w:p>
    <w:p w14:paraId="07F8F4C2" w14:textId="77777777" w:rsidR="008D0DD5" w:rsidRPr="00D330D9" w:rsidRDefault="008D0DD5" w:rsidP="008D0DD5">
      <w:pPr>
        <w:pStyle w:val="RSnatevanje"/>
        <w:numPr>
          <w:ilvl w:val="0"/>
          <w:numId w:val="3"/>
        </w:numPr>
      </w:pPr>
      <w:r w:rsidRPr="00D330D9">
        <w:t>pogodba: niso bila spoštovana določila pogodb.</w:t>
      </w:r>
    </w:p>
    <w:p w14:paraId="74D25BF0" w14:textId="77777777" w:rsidR="008D0DD5" w:rsidRPr="00D330D9" w:rsidRDefault="008D0DD5" w:rsidP="008D0DD5">
      <w:pPr>
        <w:pStyle w:val="RStekst"/>
        <w:spacing w:before="0" w:after="0" w:line="240" w:lineRule="auto"/>
      </w:pPr>
    </w:p>
    <w:p w14:paraId="451DFF7F" w14:textId="77777777" w:rsidR="008D0DD5" w:rsidRPr="00D330D9" w:rsidRDefault="008D0DD5" w:rsidP="008D0DD5">
      <w:pPr>
        <w:pStyle w:val="RStekst"/>
      </w:pPr>
      <w:r w:rsidRPr="00D330D9">
        <w:t>Druga neskladja s predpisi:</w:t>
      </w:r>
    </w:p>
    <w:p w14:paraId="2ADF87F9" w14:textId="77777777" w:rsidR="008D0DD5" w:rsidRPr="00D330D9" w:rsidRDefault="008D0DD5" w:rsidP="008D0DD5">
      <w:pPr>
        <w:pStyle w:val="RSnatevanje"/>
        <w:numPr>
          <w:ilvl w:val="0"/>
          <w:numId w:val="3"/>
        </w:numPr>
      </w:pPr>
      <w:r w:rsidRPr="00D330D9">
        <w:t>Zakon o javnih financah: najemnine od oddaje stvarnega premoženja države v najem niso bile prihodek proračuna države, v programu prodaje finančnega premoženja niso bile določene metode prodaje, ki so predpisane z zakonom, postopek prodaje terjatev je bil izveden v nasprotju z določili zakona;</w:t>
      </w:r>
    </w:p>
    <w:p w14:paraId="5C703751" w14:textId="77777777" w:rsidR="008D0DD5" w:rsidRPr="00D330D9" w:rsidRDefault="008D0DD5" w:rsidP="008D0DD5">
      <w:pPr>
        <w:pStyle w:val="RSnatevanje"/>
        <w:numPr>
          <w:ilvl w:val="0"/>
          <w:numId w:val="3"/>
        </w:numPr>
      </w:pPr>
      <w:r w:rsidRPr="00D330D9">
        <w:t>Zakon o vodah: uredba o rabi termalne vode ni bila izdana pravočasno;</w:t>
      </w:r>
    </w:p>
    <w:p w14:paraId="580712CA" w14:textId="77777777" w:rsidR="008D0DD5" w:rsidRPr="00D330D9" w:rsidRDefault="008D0DD5" w:rsidP="008D0DD5">
      <w:pPr>
        <w:pStyle w:val="RSnatevanje"/>
        <w:numPr>
          <w:ilvl w:val="0"/>
          <w:numId w:val="3"/>
        </w:numPr>
      </w:pPr>
      <w:r w:rsidRPr="00D330D9">
        <w:t>Zakon o investicijah v javne zdravstvene zavode, katerih ustanovitelj je Republika Slovenija:</w:t>
      </w:r>
      <w:r w:rsidRPr="00D330D9">
        <w:tab/>
        <w:t>odvajanje dela amortizacije ni bilo ustrezno;</w:t>
      </w:r>
    </w:p>
    <w:p w14:paraId="2268AC99" w14:textId="77777777" w:rsidR="008D0DD5" w:rsidRPr="00D330D9" w:rsidRDefault="008D0DD5" w:rsidP="008D0DD5">
      <w:pPr>
        <w:pStyle w:val="RSnatevanje"/>
        <w:numPr>
          <w:ilvl w:val="0"/>
          <w:numId w:val="3"/>
        </w:numPr>
      </w:pPr>
      <w:r w:rsidRPr="00D330D9">
        <w:t xml:space="preserve">Zakon o javnih skladih: v sklepu vlade ni razvidno, da se premoženje, ki ga bo prenesla na Stanovanjski sklad </w:t>
      </w:r>
      <w:r w:rsidRPr="00D330D9">
        <w:rPr>
          <w:szCs w:val="22"/>
        </w:rPr>
        <w:t>Republike Slovenije, javni sklad</w:t>
      </w:r>
      <w:r w:rsidRPr="00D330D9">
        <w:t>, vplačuje kot namensko premoženje javnega sklada;</w:t>
      </w:r>
    </w:p>
    <w:p w14:paraId="24B21B90" w14:textId="77777777" w:rsidR="008D0DD5" w:rsidRPr="00D330D9" w:rsidRDefault="008D0DD5" w:rsidP="008D0DD5">
      <w:pPr>
        <w:pStyle w:val="RSnatevanje"/>
        <w:numPr>
          <w:ilvl w:val="0"/>
          <w:numId w:val="3"/>
        </w:numPr>
      </w:pPr>
      <w:r w:rsidRPr="00D330D9">
        <w:t>Zakon o cestah: javna cesta je bila prenesena kot stvarni vložek v osnovni kapital družbe DARS d. d.;</w:t>
      </w:r>
    </w:p>
    <w:p w14:paraId="5FD81CB5" w14:textId="77777777" w:rsidR="008D0DD5" w:rsidRPr="00D330D9" w:rsidRDefault="008D0DD5" w:rsidP="008D0DD5">
      <w:pPr>
        <w:pStyle w:val="RSnatevanje"/>
        <w:numPr>
          <w:ilvl w:val="0"/>
          <w:numId w:val="3"/>
        </w:numPr>
      </w:pPr>
      <w:r w:rsidRPr="00D330D9">
        <w:t>Zakon o uporabi sredstev, pridobljenih iz naslova kupnine na podlagi Zakona o lastninskem preoblikovanju podjetij: kupnine, namenjene za sanacijo gospodarstva, spodbujanje in kreditiranje izvoza in investicije v javni sektor gospodarstva, se ne zbirajo na posebnem računu pri Ministrstvu za gospodarski razvoj in tehnologijo;</w:t>
      </w:r>
    </w:p>
    <w:p w14:paraId="00D22AD8" w14:textId="77777777" w:rsidR="008D0DD5" w:rsidRPr="00D330D9" w:rsidRDefault="008D0DD5" w:rsidP="008D0DD5">
      <w:pPr>
        <w:pStyle w:val="RSnatevanje"/>
        <w:numPr>
          <w:ilvl w:val="0"/>
          <w:numId w:val="3"/>
        </w:numPr>
      </w:pPr>
      <w:r w:rsidRPr="00D330D9">
        <w:t>Zakon o pomoči za reševanje in prestrukturiranje gospodarskih družb in zadrug v težavah: pomoč za prestrukturiranje je bila dodeljena družbi, ki ni predložila popolne vloge za dodelitev pomoči, ker druga družba ni izdelala ustreznega programa prestrukturiranja in ni predložila dogovora z upniki;</w:t>
      </w:r>
    </w:p>
    <w:p w14:paraId="19C240D7" w14:textId="77777777" w:rsidR="008D0DD5" w:rsidRPr="00D330D9" w:rsidRDefault="008D0DD5" w:rsidP="008D0DD5">
      <w:pPr>
        <w:pStyle w:val="RSnatevanje"/>
        <w:numPr>
          <w:ilvl w:val="0"/>
          <w:numId w:val="3"/>
        </w:numPr>
      </w:pPr>
      <w:r w:rsidRPr="00D330D9">
        <w:t xml:space="preserve">Uredba o stvarnem premoženju države in samoupravnih lokalnih skupnosti: nepremičnine, ki so bile kot stvarni vložek prenesene na Stanovanjski sklad </w:t>
      </w:r>
      <w:r w:rsidRPr="00D330D9">
        <w:rPr>
          <w:szCs w:val="22"/>
        </w:rPr>
        <w:t>Republike Slovenije, javni sklad</w:t>
      </w:r>
      <w:r w:rsidRPr="00D330D9">
        <w:t>, niso bile vključene v veljavni načrt razpolaganja z nepremičnim premoženjem, nepremičnine, ki so bile kot stvarni vložek prenesene na družbo DARS d. d., niso bile vključene v veljavni načrt razpolaganja z nepremičnim premoženjem;</w:t>
      </w:r>
    </w:p>
    <w:p w14:paraId="4C3E3D91" w14:textId="77777777" w:rsidR="008D0DD5" w:rsidRPr="00D330D9" w:rsidRDefault="008D0DD5" w:rsidP="008D0DD5">
      <w:pPr>
        <w:pStyle w:val="RSnatevanje"/>
        <w:numPr>
          <w:ilvl w:val="0"/>
          <w:numId w:val="3"/>
        </w:numPr>
      </w:pPr>
      <w:r w:rsidRPr="00D330D9">
        <w:t>Uredba o vsebini programa prestrukturiranja, zavarovanju, nadzoru in vodenju evidenc pri dodeljevanju pomoči za reševanje in prestrukturiranje gospodarskih družb in zadrug v težavah: projekcija poslovanja v odobreni vlogi ni izpolnjevala vseh zahtev;</w:t>
      </w:r>
    </w:p>
    <w:p w14:paraId="0ACCB145" w14:textId="77777777" w:rsidR="008D0DD5" w:rsidRPr="00D330D9" w:rsidRDefault="008D0DD5" w:rsidP="008D0DD5">
      <w:pPr>
        <w:pStyle w:val="RSnatevanje"/>
        <w:keepLines/>
        <w:numPr>
          <w:ilvl w:val="0"/>
          <w:numId w:val="3"/>
        </w:numPr>
      </w:pPr>
      <w:r w:rsidRPr="00D330D9">
        <w:t>Uredba o prodaji in drugih oblikah razpolaganj</w:t>
      </w:r>
      <w:r>
        <w:t>a</w:t>
      </w:r>
      <w:r w:rsidRPr="00D330D9">
        <w:t xml:space="preserve"> s finančnim premoženjem države in občin: komisija za izvedbo in nadzor postopka prodaje premoženja ni izvajala postopkov, ki bi jih po uredbi morala, </w:t>
      </w:r>
      <w:r>
        <w:t>saj</w:t>
      </w:r>
      <w:r w:rsidRPr="00D330D9">
        <w:t xml:space="preserve"> med drugim ni poskrbela za cenitev finančnega premoženja, ki je bilo predmet prodaje, in po izvedbi postopka prodaje ni podala poročila o opravljenih dejanjih hkrati s predlogom za prodajo;</w:t>
      </w:r>
    </w:p>
    <w:p w14:paraId="69B947CE" w14:textId="77777777" w:rsidR="008D0DD5" w:rsidRPr="00D330D9" w:rsidRDefault="008D0DD5" w:rsidP="008D0DD5">
      <w:pPr>
        <w:pStyle w:val="RSnatevanje"/>
        <w:keepLines/>
        <w:numPr>
          <w:ilvl w:val="0"/>
          <w:numId w:val="3"/>
        </w:numPr>
      </w:pPr>
      <w:r w:rsidRPr="00D330D9">
        <w:lastRenderedPageBreak/>
        <w:t xml:space="preserve">Pravilnik o načinu plačevanja, razporejanja in sporočanja podatkov obveznih dajatev in drugih javnofinančnih prihodkov: dajatve, plačane na podračune, niso bile razporejene tako, da bi bila najkasneje naslednji delovni dan pripravljena plačilna navodila v breme prehodnih podračunov in v dobro ustreznih vplačilnih ali zbirnih prehodnih podračunov ter predložena </w:t>
      </w:r>
      <w:r w:rsidRPr="00D330D9">
        <w:rPr>
          <w:rFonts w:cs="Garamond"/>
          <w:color w:val="000000"/>
          <w:szCs w:val="22"/>
          <w:lang w:eastAsia="sl-SI"/>
        </w:rPr>
        <w:t xml:space="preserve">Upravi Republike Slovenije za javna plačila </w:t>
      </w:r>
      <w:r w:rsidRPr="00D330D9">
        <w:t>v izvršitev.</w:t>
      </w:r>
    </w:p>
    <w:p w14:paraId="04049C55" w14:textId="77777777" w:rsidR="008D0DD5" w:rsidRPr="00D330D9" w:rsidRDefault="008D0DD5" w:rsidP="008D0DD5">
      <w:pPr>
        <w:pStyle w:val="RStekst"/>
        <w:spacing w:before="0" w:after="0" w:line="240" w:lineRule="auto"/>
      </w:pPr>
    </w:p>
    <w:p w14:paraId="3FEE0AF9" w14:textId="77777777" w:rsidR="008D0DD5" w:rsidRPr="00D330D9" w:rsidRDefault="008D0DD5" w:rsidP="008D0DD5">
      <w:pPr>
        <w:pStyle w:val="RStekst"/>
      </w:pPr>
      <w:r w:rsidRPr="009C3A3D">
        <w:rPr>
          <w:bCs w:val="0"/>
        </w:rPr>
        <w:t xml:space="preserve">Ministrstvo za izobraževanje, znanost in šport, </w:t>
      </w:r>
      <w:r w:rsidRPr="009C3A3D">
        <w:rPr>
          <w:rFonts w:cs="Calibri"/>
          <w:color w:val="000000"/>
          <w:szCs w:val="22"/>
          <w:lang w:eastAsia="sl-SI"/>
        </w:rPr>
        <w:t>Ministrstvo za zdravje in Ministrstvo za okolje in</w:t>
      </w:r>
      <w:r w:rsidRPr="00D330D9">
        <w:rPr>
          <w:rFonts w:cs="Calibri"/>
          <w:i/>
          <w:color w:val="000000"/>
          <w:szCs w:val="22"/>
          <w:lang w:eastAsia="sl-SI"/>
        </w:rPr>
        <w:t xml:space="preserve"> </w:t>
      </w:r>
      <w:r w:rsidRPr="009C3A3D">
        <w:rPr>
          <w:rFonts w:cs="Calibri"/>
          <w:color w:val="000000"/>
          <w:szCs w:val="22"/>
          <w:lang w:eastAsia="sl-SI"/>
        </w:rPr>
        <w:t>prostor</w:t>
      </w:r>
      <w:r w:rsidRPr="00D330D9">
        <w:rPr>
          <w:rFonts w:cs="Calibri"/>
          <w:i/>
          <w:color w:val="000000"/>
          <w:szCs w:val="22"/>
          <w:lang w:eastAsia="sl-SI"/>
        </w:rPr>
        <w:t xml:space="preserve"> </w:t>
      </w:r>
      <w:r w:rsidRPr="00D330D9">
        <w:t xml:space="preserve">med izvajanjem revizije niso odpravila vseh napak in nepravilnosti, zato je računsko sodišče zahtevalo predložitev </w:t>
      </w:r>
      <w:r w:rsidRPr="00D330D9">
        <w:rPr>
          <w:i/>
        </w:rPr>
        <w:t>odzivnih poročil</w:t>
      </w:r>
      <w:r w:rsidRPr="00D330D9">
        <w:t xml:space="preserve">, podalo pa je tudi </w:t>
      </w:r>
      <w:r w:rsidRPr="00D330D9">
        <w:rPr>
          <w:i/>
        </w:rPr>
        <w:t>priporočila</w:t>
      </w:r>
      <w:r w:rsidRPr="00D330D9">
        <w:t xml:space="preserve"> za izboljšanje poslovanja.</w:t>
      </w:r>
    </w:p>
    <w:p w14:paraId="2A27BEBC" w14:textId="77777777" w:rsidR="008D0DD5" w:rsidRPr="00D330D9" w:rsidRDefault="008D0DD5" w:rsidP="008D0DD5">
      <w:pPr>
        <w:pStyle w:val="RStekst"/>
      </w:pPr>
    </w:p>
    <w:p w14:paraId="51CD08B0" w14:textId="77777777" w:rsidR="008D0DD5" w:rsidRDefault="008D0DD5" w:rsidP="008D0DD5">
      <w:pPr>
        <w:pStyle w:val="RStekst"/>
      </w:pPr>
    </w:p>
    <w:p w14:paraId="41D33256" w14:textId="77777777" w:rsidR="008D0DD5" w:rsidRDefault="008D0DD5" w:rsidP="008D0DD5">
      <w:pPr>
        <w:pStyle w:val="RStekst"/>
      </w:pPr>
    </w:p>
    <w:p w14:paraId="5E3EE462" w14:textId="77777777" w:rsidR="008D0DD5" w:rsidRDefault="008D0DD5" w:rsidP="008D0DD5">
      <w:pPr>
        <w:pStyle w:val="RStekst"/>
      </w:pPr>
      <w:r>
        <w:t>Ljubljana, 26. julija 2018</w:t>
      </w:r>
    </w:p>
    <w:p w14:paraId="2DCC66F5" w14:textId="77777777" w:rsidR="00E00CC1" w:rsidRDefault="00E00CC1" w:rsidP="00D2498A">
      <w:pPr>
        <w:pStyle w:val="RStekst"/>
      </w:pPr>
      <w:bookmarkStart w:id="0" w:name="_GoBack"/>
      <w:bookmarkEnd w:id="0"/>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A3BC" w14:textId="77777777" w:rsidR="008D0DD5" w:rsidRDefault="008D0DD5">
      <w:r>
        <w:separator/>
      </w:r>
    </w:p>
  </w:endnote>
  <w:endnote w:type="continuationSeparator" w:id="0">
    <w:p w14:paraId="3AD07FE9" w14:textId="77777777" w:rsidR="008D0DD5" w:rsidRDefault="008D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AC7D" w14:textId="77777777" w:rsidR="00296233" w:rsidRDefault="0029623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7D3A" w14:textId="77777777" w:rsidR="002C5DCD" w:rsidRDefault="002C5DCD">
    <w:pPr>
      <w:jc w:val="center"/>
    </w:pPr>
    <w:r>
      <w:fldChar w:fldCharType="begin"/>
    </w:r>
    <w:r>
      <w:instrText xml:space="preserve"> PAGE </w:instrText>
    </w:r>
    <w:r>
      <w:fldChar w:fldCharType="separate"/>
    </w:r>
    <w:r w:rsidR="002962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CA3A" w14:textId="77777777" w:rsidR="002C5DCD" w:rsidRDefault="008965C3">
    <w:r>
      <w:rPr>
        <w:noProof/>
        <w:lang w:eastAsia="sl-SI"/>
      </w:rPr>
      <w:drawing>
        <wp:anchor distT="0" distB="0" distL="114300" distR="114300" simplePos="0" relativeHeight="251663360" behindDoc="0" locked="1" layoutInCell="1" allowOverlap="1" wp14:anchorId="312F693E" wp14:editId="02E52C4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6994D" w14:textId="77777777" w:rsidR="008D0DD5" w:rsidRDefault="008D0DD5">
      <w:r>
        <w:separator/>
      </w:r>
    </w:p>
  </w:footnote>
  <w:footnote w:type="continuationSeparator" w:id="0">
    <w:p w14:paraId="572A208F" w14:textId="77777777" w:rsidR="008D0DD5" w:rsidRDefault="008D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52A1" w14:textId="77777777" w:rsidR="00296233" w:rsidRDefault="0029623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21FD" w14:textId="77777777" w:rsidR="00296233" w:rsidRDefault="0029623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9EED" w14:textId="77777777" w:rsidR="002C5DCD" w:rsidRDefault="00742630">
    <w:r>
      <w:rPr>
        <w:noProof/>
        <w:lang w:eastAsia="sl-SI"/>
      </w:rPr>
      <w:drawing>
        <wp:anchor distT="0" distB="0" distL="114300" distR="114300" simplePos="0" relativeHeight="251661312" behindDoc="0" locked="1" layoutInCell="1" allowOverlap="1" wp14:anchorId="19A5825B" wp14:editId="7D86A33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D5"/>
    <w:rsid w:val="001E3435"/>
    <w:rsid w:val="001E7547"/>
    <w:rsid w:val="00296233"/>
    <w:rsid w:val="002C5DCD"/>
    <w:rsid w:val="002D37F3"/>
    <w:rsid w:val="002F2498"/>
    <w:rsid w:val="003535E4"/>
    <w:rsid w:val="00590644"/>
    <w:rsid w:val="005C34F4"/>
    <w:rsid w:val="005F6ED6"/>
    <w:rsid w:val="00647D7F"/>
    <w:rsid w:val="006A2AFA"/>
    <w:rsid w:val="00742630"/>
    <w:rsid w:val="00824513"/>
    <w:rsid w:val="008965C3"/>
    <w:rsid w:val="008A4178"/>
    <w:rsid w:val="008D0DD5"/>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8D0DD5"/>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locked/>
    <w:rsid w:val="008D0DD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8D0DD5"/>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locked/>
    <w:rsid w:val="008D0DD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067C3E-92AF-41A3-8D36-D4889A63182E}"/>
</file>

<file path=customXml/itemProps2.xml><?xml version="1.0" encoding="utf-8"?>
<ds:datastoreItem xmlns:ds="http://schemas.openxmlformats.org/officeDocument/2006/customXml" ds:itemID="{B64BBB0F-200F-4A4D-A16E-43F5A5EF0B0C}"/>
</file>

<file path=customXml/itemProps3.xml><?xml version="1.0" encoding="utf-8"?>
<ds:datastoreItem xmlns:ds="http://schemas.openxmlformats.org/officeDocument/2006/customXml" ds:itemID="{9A5FED45-DCCC-47F0-B70D-8B1C9BD72D43}"/>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8926</Characters>
  <Application>Microsoft Office Word</Application>
  <DocSecurity>0</DocSecurity>
  <Lines>74</Lines>
  <Paragraphs>20</Paragraphs>
  <ScaleCrop>false</ScaleCrop>
  <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2018-07-25T09:41:00Z</dcterms:created>
  <dcterms:modified xsi:type="dcterms:W3CDTF">2018-07-25T09:41:00Z</dcterms:modified>
</cp:coreProperties>
</file>