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D6B5E8" w14:textId="77777777" w:rsidR="004E1DCB" w:rsidRPr="00817E1B" w:rsidRDefault="004E1DCB" w:rsidP="004E1DCB">
      <w:pPr>
        <w:pStyle w:val="RStekst"/>
        <w:jc w:val="center"/>
        <w:rPr>
          <w:b/>
          <w:smallCaps/>
          <w:sz w:val="28"/>
          <w:szCs w:val="28"/>
        </w:rPr>
      </w:pPr>
      <w:r w:rsidRPr="00817E1B">
        <w:rPr>
          <w:b/>
          <w:smallCaps/>
          <w:sz w:val="28"/>
          <w:szCs w:val="28"/>
        </w:rPr>
        <w:t>PONUDBA</w:t>
      </w:r>
    </w:p>
    <w:p w14:paraId="7A0D74D9" w14:textId="77777777" w:rsidR="004E1DCB" w:rsidRPr="00817E1B" w:rsidRDefault="004E1DCB" w:rsidP="004E1DCB">
      <w:pPr>
        <w:pStyle w:val="RStekst"/>
      </w:pPr>
    </w:p>
    <w:p w14:paraId="7148946D" w14:textId="77777777" w:rsidR="004E1DCB" w:rsidRPr="00817E1B" w:rsidRDefault="004E1DCB" w:rsidP="004E1DCB">
      <w:pPr>
        <w:pStyle w:val="RStekst"/>
      </w:pPr>
      <w:r w:rsidRPr="00817E1B">
        <w:t xml:space="preserve">Na osnovi naročila male vrednosti </w:t>
      </w:r>
      <w:r>
        <w:t>"</w:t>
      </w:r>
      <w:r>
        <w:rPr>
          <w:szCs w:val="22"/>
        </w:rPr>
        <w:t>O</w:t>
      </w:r>
      <w:r w:rsidRPr="000661F0">
        <w:rPr>
          <w:szCs w:val="22"/>
        </w:rPr>
        <w:t xml:space="preserve">bnova in zamenjava </w:t>
      </w:r>
      <w:r>
        <w:rPr>
          <w:szCs w:val="22"/>
        </w:rPr>
        <w:t>talnih oblog"</w:t>
      </w:r>
      <w:r w:rsidRPr="00817E1B">
        <w:rPr>
          <w:b/>
        </w:rPr>
        <w:t>,</w:t>
      </w:r>
      <w:r w:rsidRPr="00817E1B">
        <w:t xml:space="preserve"> objavljenega na Portalu javnih naročil dne _________ pod objavo št. ________, dajemo ponudbo.</w:t>
      </w:r>
    </w:p>
    <w:p w14:paraId="08731382" w14:textId="77777777" w:rsidR="004E1DCB" w:rsidRDefault="004E1DCB" w:rsidP="004E1DCB">
      <w:pPr>
        <w:pStyle w:val="RStekst"/>
        <w:rPr>
          <w:szCs w:val="22"/>
        </w:rPr>
      </w:pPr>
    </w:p>
    <w:tbl>
      <w:tblPr>
        <w:tblStyle w:val="Tabelamrea"/>
        <w:tblW w:w="0" w:type="auto"/>
        <w:tblBorders>
          <w:left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5"/>
        <w:gridCol w:w="1701"/>
        <w:gridCol w:w="1270"/>
        <w:gridCol w:w="1565"/>
        <w:gridCol w:w="1134"/>
        <w:gridCol w:w="1134"/>
      </w:tblGrid>
      <w:tr w:rsidR="004E1DCB" w14:paraId="25C790D7" w14:textId="77777777" w:rsidTr="00B11D94">
        <w:tc>
          <w:tcPr>
            <w:tcW w:w="2235" w:type="dxa"/>
          </w:tcPr>
          <w:p w14:paraId="41C02A15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>skupina del</w:t>
            </w:r>
          </w:p>
        </w:tc>
        <w:tc>
          <w:tcPr>
            <w:tcW w:w="1701" w:type="dxa"/>
          </w:tcPr>
          <w:p w14:paraId="041B48E4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cena na enoto (m</w:t>
            </w:r>
            <w:r w:rsidRPr="005E6F92">
              <w:rPr>
                <w:szCs w:val="22"/>
                <w:vertAlign w:val="superscript"/>
              </w:rPr>
              <w:t>2</w:t>
            </w:r>
            <w:r>
              <w:rPr>
                <w:szCs w:val="22"/>
              </w:rPr>
              <w:t>) brez DDV</w:t>
            </w:r>
          </w:p>
        </w:tc>
        <w:tc>
          <w:tcPr>
            <w:tcW w:w="1270" w:type="dxa"/>
          </w:tcPr>
          <w:p w14:paraId="25C7FD77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>količina</w:t>
            </w:r>
          </w:p>
        </w:tc>
        <w:tc>
          <w:tcPr>
            <w:tcW w:w="1565" w:type="dxa"/>
          </w:tcPr>
          <w:p w14:paraId="04537F46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vrednost brez DDV</w:t>
            </w:r>
          </w:p>
        </w:tc>
        <w:tc>
          <w:tcPr>
            <w:tcW w:w="1134" w:type="dxa"/>
          </w:tcPr>
          <w:p w14:paraId="12464705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Stopnja DDV</w:t>
            </w:r>
          </w:p>
        </w:tc>
        <w:tc>
          <w:tcPr>
            <w:tcW w:w="1134" w:type="dxa"/>
          </w:tcPr>
          <w:p w14:paraId="2D1F5333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Vrednost z DDV</w:t>
            </w:r>
          </w:p>
        </w:tc>
      </w:tr>
      <w:tr w:rsidR="004E1DCB" w14:paraId="7C32828D" w14:textId="77777777" w:rsidTr="00B11D94">
        <w:tc>
          <w:tcPr>
            <w:tcW w:w="2235" w:type="dxa"/>
          </w:tcPr>
          <w:p w14:paraId="740C3C41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>A - pripravljalna in zaključna dela</w:t>
            </w:r>
          </w:p>
        </w:tc>
        <w:tc>
          <w:tcPr>
            <w:tcW w:w="1701" w:type="dxa"/>
          </w:tcPr>
          <w:p w14:paraId="147073A4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</w:tcPr>
          <w:p w14:paraId="39110EF4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1690 m</w:t>
            </w:r>
            <w:r w:rsidRPr="00960E8A">
              <w:rPr>
                <w:szCs w:val="22"/>
                <w:vertAlign w:val="superscript"/>
              </w:rPr>
              <w:t>2</w:t>
            </w:r>
          </w:p>
        </w:tc>
        <w:tc>
          <w:tcPr>
            <w:tcW w:w="1565" w:type="dxa"/>
          </w:tcPr>
          <w:p w14:paraId="5E777F34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2957E28E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2B9B344F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4E1DCB" w14:paraId="37075AFF" w14:textId="77777777" w:rsidTr="00B11D94">
        <w:tc>
          <w:tcPr>
            <w:tcW w:w="2235" w:type="dxa"/>
          </w:tcPr>
          <w:p w14:paraId="38C762D8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>B - obnova parketa</w:t>
            </w:r>
          </w:p>
        </w:tc>
        <w:tc>
          <w:tcPr>
            <w:tcW w:w="1701" w:type="dxa"/>
          </w:tcPr>
          <w:p w14:paraId="5427C99D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</w:tcPr>
          <w:p w14:paraId="156E8160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338 m</w:t>
            </w:r>
            <w:r w:rsidRPr="00960E8A">
              <w:rPr>
                <w:szCs w:val="22"/>
                <w:vertAlign w:val="superscript"/>
              </w:rPr>
              <w:t>2</w:t>
            </w:r>
          </w:p>
        </w:tc>
        <w:tc>
          <w:tcPr>
            <w:tcW w:w="1565" w:type="dxa"/>
          </w:tcPr>
          <w:p w14:paraId="4B660495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23CAB7A0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32F33364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4E1DCB" w14:paraId="1B04802A" w14:textId="77777777" w:rsidTr="00B11D94">
        <w:tc>
          <w:tcPr>
            <w:tcW w:w="2235" w:type="dxa"/>
          </w:tcPr>
          <w:p w14:paraId="303AB00B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 xml:space="preserve">C - </w:t>
            </w:r>
            <w:r w:rsidRPr="005E6F92">
              <w:t>dobava in montaža vinilnih talnih oblog</w:t>
            </w:r>
          </w:p>
        </w:tc>
        <w:tc>
          <w:tcPr>
            <w:tcW w:w="1701" w:type="dxa"/>
          </w:tcPr>
          <w:p w14:paraId="568073CE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</w:tcPr>
          <w:p w14:paraId="18E78F90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1352 m</w:t>
            </w:r>
            <w:r w:rsidRPr="0061569D">
              <w:rPr>
                <w:szCs w:val="22"/>
                <w:vertAlign w:val="superscript"/>
              </w:rPr>
              <w:t>2</w:t>
            </w:r>
          </w:p>
        </w:tc>
        <w:tc>
          <w:tcPr>
            <w:tcW w:w="1565" w:type="dxa"/>
          </w:tcPr>
          <w:p w14:paraId="067B461B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423D3587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413B4CF7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4E1DCB" w14:paraId="503B30E2" w14:textId="77777777" w:rsidTr="00B11D94">
        <w:tc>
          <w:tcPr>
            <w:tcW w:w="9039" w:type="dxa"/>
            <w:gridSpan w:val="6"/>
            <w:tcBorders>
              <w:bottom w:val="single" w:sz="4" w:space="0" w:color="auto"/>
            </w:tcBorders>
          </w:tcPr>
          <w:p w14:paraId="16B59C55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t>D - ostalo</w:t>
            </w:r>
          </w:p>
        </w:tc>
      </w:tr>
      <w:tr w:rsidR="004E1DCB" w14:paraId="4A694B48" w14:textId="77777777" w:rsidTr="00B11D94">
        <w:tc>
          <w:tcPr>
            <w:tcW w:w="2235" w:type="dxa"/>
            <w:tcBorders>
              <w:bottom w:val="single" w:sz="4" w:space="0" w:color="auto"/>
            </w:tcBorders>
          </w:tcPr>
          <w:p w14:paraId="09CF3D4C" w14:textId="77777777" w:rsidR="004E1DCB" w:rsidRDefault="004E1DCB" w:rsidP="00B11D94">
            <w:pPr>
              <w:pStyle w:val="RStekst"/>
            </w:pPr>
            <w:r>
              <w:t>zamenjava zaključnih letev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6E6F555D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</w:tcPr>
          <w:p w14:paraId="402AB8F0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56 m</w:t>
            </w:r>
          </w:p>
        </w:tc>
        <w:tc>
          <w:tcPr>
            <w:tcW w:w="1565" w:type="dxa"/>
          </w:tcPr>
          <w:p w14:paraId="4205953F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B3B655B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60AC3B3C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4E1DCB" w14:paraId="0BAB2716" w14:textId="77777777" w:rsidTr="00B11D94">
        <w:tc>
          <w:tcPr>
            <w:tcW w:w="2235" w:type="dxa"/>
            <w:tcBorders>
              <w:bottom w:val="single" w:sz="4" w:space="0" w:color="auto"/>
            </w:tcBorders>
          </w:tcPr>
          <w:p w14:paraId="4479E4DE" w14:textId="77777777" w:rsidR="004E1DCB" w:rsidRPr="005E6F92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t>dodatna vinilna talna obloga v ploščah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134DFF14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</w:tcPr>
          <w:p w14:paraId="323F615B" w14:textId="77777777" w:rsidR="004E1DCB" w:rsidRDefault="004E1DCB" w:rsidP="00B11D94">
            <w:pPr>
              <w:pStyle w:val="RStekst"/>
              <w:contextualSpacing w:val="0"/>
              <w:jc w:val="center"/>
              <w:rPr>
                <w:szCs w:val="22"/>
              </w:rPr>
            </w:pPr>
            <w:r>
              <w:rPr>
                <w:szCs w:val="22"/>
              </w:rPr>
              <w:t>20 m</w:t>
            </w:r>
            <w:r w:rsidRPr="0061569D">
              <w:rPr>
                <w:szCs w:val="22"/>
                <w:vertAlign w:val="superscript"/>
              </w:rPr>
              <w:t>2</w:t>
            </w:r>
          </w:p>
        </w:tc>
        <w:tc>
          <w:tcPr>
            <w:tcW w:w="1565" w:type="dxa"/>
          </w:tcPr>
          <w:p w14:paraId="4486B7A6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F40421A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</w:tcPr>
          <w:p w14:paraId="5F34E7BD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  <w:tr w:rsidR="004E1DCB" w14:paraId="57F61AE9" w14:textId="77777777" w:rsidTr="00B11D94">
        <w:tc>
          <w:tcPr>
            <w:tcW w:w="223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0074046" w14:textId="77777777" w:rsidR="004E1DCB" w:rsidRPr="005E6F92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13989A1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270" w:type="dxa"/>
            <w:tcBorders>
              <w:left w:val="single" w:sz="4" w:space="0" w:color="auto"/>
            </w:tcBorders>
          </w:tcPr>
          <w:p w14:paraId="4761DB47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  <w:r>
              <w:rPr>
                <w:szCs w:val="22"/>
              </w:rPr>
              <w:t>SKUPAJ</w:t>
            </w:r>
          </w:p>
        </w:tc>
        <w:tc>
          <w:tcPr>
            <w:tcW w:w="1565" w:type="dxa"/>
            <w:tcBorders>
              <w:bottom w:val="single" w:sz="4" w:space="0" w:color="auto"/>
              <w:right w:val="single" w:sz="4" w:space="0" w:color="auto"/>
            </w:tcBorders>
          </w:tcPr>
          <w:p w14:paraId="1025FAF4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19130C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</w:tcPr>
          <w:p w14:paraId="08FC73E0" w14:textId="77777777" w:rsidR="004E1DCB" w:rsidRDefault="004E1DCB" w:rsidP="00B11D94">
            <w:pPr>
              <w:pStyle w:val="RStekst"/>
              <w:contextualSpacing w:val="0"/>
              <w:rPr>
                <w:szCs w:val="22"/>
              </w:rPr>
            </w:pPr>
          </w:p>
        </w:tc>
      </w:tr>
    </w:tbl>
    <w:p w14:paraId="177341E0" w14:textId="77777777" w:rsidR="004E1DCB" w:rsidRPr="00817E1B" w:rsidRDefault="004E1DCB" w:rsidP="004E1DCB">
      <w:pPr>
        <w:pStyle w:val="RStekst"/>
        <w:rPr>
          <w:szCs w:val="22"/>
        </w:rPr>
      </w:pPr>
    </w:p>
    <w:p w14:paraId="3BB2F110" w14:textId="77777777" w:rsidR="004E1DCB" w:rsidRPr="00817E1B" w:rsidRDefault="004E1DCB" w:rsidP="004E1DCB">
      <w:pPr>
        <w:pStyle w:val="RStekst"/>
        <w:rPr>
          <w:szCs w:val="22"/>
        </w:rPr>
      </w:pPr>
    </w:p>
    <w:p w14:paraId="5AD6BF9D" w14:textId="77777777" w:rsidR="004E1DCB" w:rsidRDefault="004E1DCB" w:rsidP="004E1DCB">
      <w:pPr>
        <w:pStyle w:val="RSnatevanje123"/>
        <w:numPr>
          <w:ilvl w:val="0"/>
          <w:numId w:val="14"/>
        </w:numPr>
      </w:pPr>
      <w:r w:rsidRPr="00817E1B">
        <w:t>Ponudba je veljavna do _____. _____. 20</w:t>
      </w:r>
      <w:r>
        <w:t>21</w:t>
      </w:r>
      <w:r w:rsidRPr="00817E1B">
        <w:t xml:space="preserve"> (najmanj do </w:t>
      </w:r>
      <w:r>
        <w:t>31</w:t>
      </w:r>
      <w:r w:rsidRPr="00817E1B">
        <w:t xml:space="preserve">. </w:t>
      </w:r>
      <w:r>
        <w:t>8</w:t>
      </w:r>
      <w:r w:rsidRPr="00817E1B">
        <w:t>. 20</w:t>
      </w:r>
      <w:r>
        <w:t>21</w:t>
      </w:r>
      <w:r w:rsidRPr="00817E1B">
        <w:t>).</w:t>
      </w:r>
    </w:p>
    <w:p w14:paraId="7B81CAD7" w14:textId="77777777" w:rsidR="004E1DCB" w:rsidRDefault="004E1DCB" w:rsidP="004E1DCB">
      <w:pPr>
        <w:pStyle w:val="RSnatevanje123"/>
        <w:numPr>
          <w:ilvl w:val="0"/>
          <w:numId w:val="14"/>
        </w:numPr>
      </w:pPr>
      <w:r>
        <w:t>Vsa dela bodo zaključena najkasneje do _______        (najkasneje do 31. 8. 2021).</w:t>
      </w:r>
    </w:p>
    <w:p w14:paraId="3D4F8E05" w14:textId="77777777" w:rsidR="004E1DCB" w:rsidRDefault="004E1DCB" w:rsidP="004E1DCB">
      <w:pPr>
        <w:pStyle w:val="RSnatevanje123"/>
      </w:pPr>
      <w:r w:rsidRPr="00817E1B">
        <w:t xml:space="preserve">Cene </w:t>
      </w:r>
      <w:r>
        <w:t xml:space="preserve">na enoto </w:t>
      </w:r>
      <w:r w:rsidRPr="00817E1B">
        <w:t xml:space="preserve">so fiksne. </w:t>
      </w:r>
    </w:p>
    <w:p w14:paraId="30082FA8" w14:textId="77777777" w:rsidR="004E1DCB" w:rsidRDefault="004E1DCB" w:rsidP="004E1DCB">
      <w:pPr>
        <w:pStyle w:val="RSnatevanje123"/>
      </w:pPr>
      <w:r>
        <w:t>Na vgrajene materiale nudimo ______ let garancije (najmanj 10 let).</w:t>
      </w:r>
    </w:p>
    <w:p w14:paraId="451911B4" w14:textId="77777777" w:rsidR="004E1DCB" w:rsidRDefault="004E1DCB" w:rsidP="004E1DCB">
      <w:pPr>
        <w:pStyle w:val="RSnatevanje123"/>
      </w:pPr>
      <w:r>
        <w:t>Na izvedene storitve nudimo ______ let garancije (najmanj 3 leta).</w:t>
      </w:r>
    </w:p>
    <w:p w14:paraId="6DC8FFC7" w14:textId="77777777" w:rsidR="004E1DCB" w:rsidRDefault="004E1DCB" w:rsidP="004E1DCB">
      <w:pPr>
        <w:pStyle w:val="RSnatevanje123"/>
        <w:numPr>
          <w:ilvl w:val="0"/>
          <w:numId w:val="0"/>
        </w:numPr>
        <w:ind w:left="360" w:hanging="360"/>
      </w:pPr>
    </w:p>
    <w:p w14:paraId="530969E1" w14:textId="77777777" w:rsidR="004E1DCB" w:rsidRDefault="004E1DCB" w:rsidP="004E1DCB">
      <w:pPr>
        <w:pStyle w:val="RSnatevanje123"/>
        <w:numPr>
          <w:ilvl w:val="0"/>
          <w:numId w:val="0"/>
        </w:numPr>
        <w:ind w:left="360" w:hanging="36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9"/>
        <w:gridCol w:w="2844"/>
        <w:gridCol w:w="3389"/>
      </w:tblGrid>
      <w:tr w:rsidR="004E1DCB" w:rsidRPr="00817E1B" w14:paraId="25A02FA7" w14:textId="77777777" w:rsidTr="00B11D94">
        <w:tc>
          <w:tcPr>
            <w:tcW w:w="5778" w:type="dxa"/>
            <w:gridSpan w:val="2"/>
            <w:shd w:val="clear" w:color="auto" w:fill="auto"/>
          </w:tcPr>
          <w:p w14:paraId="2B2FCEDB" w14:textId="77777777" w:rsidR="004E1DCB" w:rsidRPr="00817E1B" w:rsidRDefault="004E1DCB" w:rsidP="00B11D94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641F7389" w14:textId="77777777" w:rsidR="004E1DCB" w:rsidRPr="00817E1B" w:rsidRDefault="004E1DCB" w:rsidP="00B11D94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</w:rPr>
              <w:t>Ponudnik:</w:t>
            </w:r>
          </w:p>
        </w:tc>
      </w:tr>
      <w:tr w:rsidR="004E1DCB" w:rsidRPr="00817E1B" w14:paraId="30A159B5" w14:textId="77777777" w:rsidTr="00B11D94">
        <w:tc>
          <w:tcPr>
            <w:tcW w:w="5778" w:type="dxa"/>
            <w:gridSpan w:val="2"/>
            <w:shd w:val="clear" w:color="auto" w:fill="auto"/>
          </w:tcPr>
          <w:p w14:paraId="0D50EE31" w14:textId="77777777" w:rsidR="004E1DCB" w:rsidRPr="00817E1B" w:rsidRDefault="004E1DCB" w:rsidP="00B11D94">
            <w:pPr>
              <w:pStyle w:val="RStekst"/>
              <w:rPr>
                <w:szCs w:val="22"/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74CE7D14" w14:textId="77777777" w:rsidR="004E1DCB" w:rsidRPr="00817E1B" w:rsidRDefault="004E1DCB" w:rsidP="00B11D94">
            <w:pPr>
              <w:pStyle w:val="RStekst"/>
              <w:rPr>
                <w:szCs w:val="22"/>
                <w:lang w:eastAsia="sl-SI"/>
              </w:rPr>
            </w:pPr>
          </w:p>
        </w:tc>
      </w:tr>
      <w:tr w:rsidR="004E1DCB" w:rsidRPr="00817E1B" w14:paraId="3CF5C561" w14:textId="77777777" w:rsidTr="00B11D94">
        <w:tc>
          <w:tcPr>
            <w:tcW w:w="2889" w:type="dxa"/>
            <w:shd w:val="clear" w:color="auto" w:fill="auto"/>
          </w:tcPr>
          <w:p w14:paraId="38FB4EE5" w14:textId="77777777" w:rsidR="004E1DCB" w:rsidRPr="00817E1B" w:rsidRDefault="004E1DCB" w:rsidP="00B11D94">
            <w:pPr>
              <w:pStyle w:val="RStekst"/>
              <w:jc w:val="center"/>
              <w:rPr>
                <w:szCs w:val="22"/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1C0E6E60" w14:textId="77777777" w:rsidR="004E1DCB" w:rsidRPr="00817E1B" w:rsidRDefault="004E1DCB" w:rsidP="00B11D94">
            <w:pPr>
              <w:pStyle w:val="RStekst"/>
              <w:jc w:val="center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70AD21C7" w14:textId="77777777" w:rsidR="004E1DCB" w:rsidRPr="00817E1B" w:rsidRDefault="004E1DCB" w:rsidP="00B11D94">
            <w:pPr>
              <w:pStyle w:val="RStekst"/>
              <w:rPr>
                <w:szCs w:val="22"/>
                <w:lang w:eastAsia="sl-SI"/>
              </w:rPr>
            </w:pPr>
            <w:r w:rsidRPr="00817E1B">
              <w:rPr>
                <w:szCs w:val="22"/>
                <w:lang w:eastAsia="sl-SI"/>
              </w:rPr>
              <w:t>Podpis:</w:t>
            </w:r>
          </w:p>
        </w:tc>
      </w:tr>
    </w:tbl>
    <w:p w14:paraId="3BA1FE45" w14:textId="77777777" w:rsidR="00A41406" w:rsidRDefault="00A41406">
      <w:bookmarkStart w:id="0" w:name="_GoBack"/>
      <w:bookmarkEnd w:id="0"/>
    </w:p>
    <w:sectPr w:rsidR="00A414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4E1DCB"/>
    <w:rsid w:val="009C3981"/>
    <w:rsid w:val="00A41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4E1DCB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schemas.microsoft.com/office/infopath/2007/PartnerControls"/>
    <ds:schemaRef ds:uri="http://purl.org/dc/terms/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131</Words>
  <Characters>747</Characters>
  <Application>Microsoft Office Word</Application>
  <DocSecurity>0</DocSecurity>
  <Lines>6</Lines>
  <Paragraphs>1</Paragraphs>
  <ScaleCrop>false</ScaleCrop>
  <Company/>
  <LinksUpToDate>false</LinksUpToDate>
  <CharactersWithSpaces>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1</cp:revision>
  <dcterms:created xsi:type="dcterms:W3CDTF">2021-01-25T10:02:00Z</dcterms:created>
  <dcterms:modified xsi:type="dcterms:W3CDTF">2021-01-25T10:02:00Z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