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A5CB" w14:textId="77777777" w:rsidR="002479BE" w:rsidRPr="002479BE" w:rsidRDefault="002479BE" w:rsidP="002479BE">
      <w:pPr>
        <w:pStyle w:val="RStekst"/>
        <w:widowControl/>
        <w:spacing w:beforeLines="40" w:before="96" w:afterLines="40" w:after="96"/>
        <w:ind w:right="-108"/>
        <w:contextualSpacing w:val="0"/>
        <w:rPr>
          <w:b/>
          <w:szCs w:val="24"/>
        </w:rPr>
      </w:pPr>
      <w:bookmarkStart w:id="0" w:name="_GoBack"/>
      <w:bookmarkEnd w:id="0"/>
      <w:r w:rsidRPr="002479BE">
        <w:rPr>
          <w:b/>
          <w:szCs w:val="24"/>
        </w:rPr>
        <w:t>Računsko sodišče Republike Slovenije,</w:t>
      </w:r>
    </w:p>
    <w:p w14:paraId="0D612F8C"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Slovenska c. 50,</w:t>
      </w:r>
    </w:p>
    <w:p w14:paraId="6469B652"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1000   Ljubljana,</w:t>
      </w:r>
    </w:p>
    <w:p w14:paraId="468444ED"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ki ga zastopa predsednik Tomaž Vesel (v nadaljevanju: naročnik),</w:t>
      </w:r>
    </w:p>
    <w:p w14:paraId="5B550978"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davčna številka: 72434295,</w:t>
      </w:r>
    </w:p>
    <w:p w14:paraId="68592479"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matična številka: 5874742,</w:t>
      </w:r>
    </w:p>
    <w:p w14:paraId="3ED914AB" w14:textId="77777777" w:rsidR="002479BE" w:rsidRPr="002479BE" w:rsidRDefault="002479BE" w:rsidP="002479BE">
      <w:pPr>
        <w:pStyle w:val="RStekst"/>
        <w:widowControl/>
        <w:spacing w:beforeLines="40" w:before="96" w:afterLines="40" w:after="96"/>
        <w:ind w:right="-108"/>
        <w:contextualSpacing w:val="0"/>
        <w:rPr>
          <w:szCs w:val="24"/>
        </w:rPr>
      </w:pPr>
      <w:r w:rsidRPr="002479BE">
        <w:rPr>
          <w:szCs w:val="24"/>
        </w:rPr>
        <w:t>transakcijski račun: SI56 01100-6370131265</w:t>
      </w:r>
    </w:p>
    <w:p w14:paraId="28FAAE60" w14:textId="77777777" w:rsidR="002479BE" w:rsidRPr="002479BE" w:rsidRDefault="002479BE" w:rsidP="002479BE">
      <w:pPr>
        <w:pStyle w:val="RStekst"/>
        <w:spacing w:beforeLines="40" w:before="96" w:afterLines="40" w:after="96"/>
        <w:rPr>
          <w:szCs w:val="24"/>
        </w:rPr>
      </w:pPr>
    </w:p>
    <w:p w14:paraId="340072F1" w14:textId="77777777" w:rsidR="002479BE" w:rsidRPr="002479BE" w:rsidRDefault="002479BE" w:rsidP="002479BE">
      <w:pPr>
        <w:pStyle w:val="RStekst"/>
        <w:spacing w:beforeLines="40" w:before="96" w:afterLines="40" w:after="96"/>
        <w:rPr>
          <w:szCs w:val="24"/>
        </w:rPr>
      </w:pPr>
      <w:r w:rsidRPr="002479BE">
        <w:rPr>
          <w:szCs w:val="24"/>
        </w:rPr>
        <w:t>in</w:t>
      </w:r>
    </w:p>
    <w:p w14:paraId="104647C4" w14:textId="77777777" w:rsidR="002479BE" w:rsidRPr="002479BE" w:rsidRDefault="002479BE" w:rsidP="002479BE">
      <w:pPr>
        <w:pStyle w:val="RStekst"/>
        <w:spacing w:beforeLines="40" w:before="96" w:afterLines="40" w:after="96"/>
        <w:rPr>
          <w:szCs w:val="24"/>
        </w:rPr>
      </w:pPr>
    </w:p>
    <w:p w14:paraId="733BF73A" w14:textId="77777777" w:rsidR="002479BE" w:rsidRPr="002479BE" w:rsidRDefault="002479BE" w:rsidP="002479BE">
      <w:pPr>
        <w:pStyle w:val="Besedilo"/>
        <w:spacing w:beforeLines="40" w:before="96" w:afterLines="40" w:after="96" w:line="280" w:lineRule="atLeast"/>
        <w:rPr>
          <w:rFonts w:ascii="Garamond" w:hAnsi="Garamond"/>
          <w:b/>
          <w:szCs w:val="22"/>
        </w:rPr>
      </w:pPr>
      <w:r w:rsidRPr="002479BE">
        <w:rPr>
          <w:rFonts w:ascii="Garamond" w:hAnsi="Garamond"/>
          <w:b/>
          <w:szCs w:val="22"/>
        </w:rPr>
        <w:t>_____________________,</w:t>
      </w:r>
    </w:p>
    <w:p w14:paraId="5E8861C8" w14:textId="77777777" w:rsidR="002479BE" w:rsidRPr="002479BE" w:rsidRDefault="002479BE" w:rsidP="002479BE">
      <w:pPr>
        <w:pStyle w:val="Besedilo"/>
        <w:spacing w:beforeLines="40" w:before="96" w:afterLines="40" w:after="96" w:line="280" w:lineRule="atLeast"/>
        <w:rPr>
          <w:rFonts w:ascii="Garamond" w:hAnsi="Garamond"/>
          <w:bCs/>
          <w:szCs w:val="22"/>
        </w:rPr>
      </w:pPr>
      <w:r w:rsidRPr="002479BE">
        <w:rPr>
          <w:rFonts w:ascii="Garamond" w:hAnsi="Garamond"/>
          <w:bCs/>
          <w:szCs w:val="22"/>
        </w:rPr>
        <w:t>naslov:_________________________,</w:t>
      </w:r>
    </w:p>
    <w:p w14:paraId="311C1D49" w14:textId="77777777" w:rsidR="002479BE" w:rsidRPr="002479BE" w:rsidRDefault="002479BE" w:rsidP="002479BE">
      <w:pPr>
        <w:pStyle w:val="Besedilo"/>
        <w:spacing w:beforeLines="40" w:before="96" w:afterLines="40" w:after="96" w:line="280" w:lineRule="atLeast"/>
        <w:rPr>
          <w:rFonts w:ascii="Garamond" w:hAnsi="Garamond"/>
          <w:bCs/>
          <w:szCs w:val="22"/>
        </w:rPr>
      </w:pPr>
      <w:r w:rsidRPr="002479BE">
        <w:rPr>
          <w:rFonts w:ascii="Garamond" w:hAnsi="Garamond"/>
          <w:bCs/>
          <w:szCs w:val="22"/>
        </w:rPr>
        <w:t>ki ga zastopa __________________________ (v nadaljevanju: izvajalec),</w:t>
      </w:r>
    </w:p>
    <w:p w14:paraId="1E9C3504" w14:textId="77777777" w:rsidR="002479BE" w:rsidRPr="002479BE" w:rsidRDefault="002479BE" w:rsidP="002479BE">
      <w:pPr>
        <w:pStyle w:val="Besedilo"/>
        <w:spacing w:beforeLines="40" w:before="96" w:afterLines="40" w:after="96" w:line="280" w:lineRule="atLeast"/>
        <w:rPr>
          <w:rFonts w:ascii="Garamond" w:hAnsi="Garamond"/>
          <w:bCs/>
          <w:szCs w:val="22"/>
        </w:rPr>
      </w:pPr>
      <w:r w:rsidRPr="002479BE">
        <w:rPr>
          <w:rFonts w:ascii="Garamond" w:hAnsi="Garamond"/>
          <w:bCs/>
          <w:szCs w:val="22"/>
        </w:rPr>
        <w:t>ID št. za DDV: _______________,</w:t>
      </w:r>
    </w:p>
    <w:p w14:paraId="69AA9678" w14:textId="77777777" w:rsidR="002479BE" w:rsidRPr="002479BE" w:rsidRDefault="002479BE" w:rsidP="002479BE">
      <w:pPr>
        <w:rPr>
          <w:rFonts w:ascii="Garamond" w:hAnsi="Garamond"/>
        </w:rPr>
      </w:pPr>
      <w:r w:rsidRPr="002479BE">
        <w:rPr>
          <w:rFonts w:ascii="Garamond" w:hAnsi="Garamond"/>
          <w:bCs/>
          <w:szCs w:val="22"/>
        </w:rPr>
        <w:t>matična številka: ____________,</w:t>
      </w:r>
    </w:p>
    <w:p w14:paraId="505B6664" w14:textId="77777777" w:rsidR="002479BE" w:rsidRPr="002479BE" w:rsidRDefault="002479BE" w:rsidP="002479BE">
      <w:pPr>
        <w:pStyle w:val="Besedilo"/>
        <w:spacing w:beforeLines="40" w:before="96" w:afterLines="40" w:after="96" w:line="280" w:lineRule="atLeast"/>
        <w:rPr>
          <w:rFonts w:ascii="Garamond" w:hAnsi="Garamond"/>
          <w:bCs/>
          <w:szCs w:val="22"/>
        </w:rPr>
      </w:pPr>
      <w:r w:rsidRPr="002479BE">
        <w:rPr>
          <w:rFonts w:ascii="Garamond" w:hAnsi="Garamond"/>
          <w:bCs/>
          <w:szCs w:val="22"/>
        </w:rPr>
        <w:t>transakcijski račun: ______________________</w:t>
      </w:r>
    </w:p>
    <w:p w14:paraId="5D73DA46" w14:textId="77777777" w:rsidR="002479BE" w:rsidRPr="002479BE" w:rsidRDefault="002479BE" w:rsidP="002479BE">
      <w:pPr>
        <w:spacing w:beforeLines="40" w:before="96" w:afterLines="40" w:after="96"/>
        <w:rPr>
          <w:rFonts w:ascii="Garamond" w:hAnsi="Garamond"/>
        </w:rPr>
      </w:pPr>
    </w:p>
    <w:p w14:paraId="4089A85D" w14:textId="77777777" w:rsidR="002479BE" w:rsidRPr="002479BE" w:rsidRDefault="002479BE" w:rsidP="002479BE">
      <w:pPr>
        <w:pStyle w:val="Besedilo"/>
        <w:spacing w:afterLines="60" w:after="144" w:line="280" w:lineRule="atLeast"/>
        <w:rPr>
          <w:rFonts w:ascii="Garamond" w:hAnsi="Garamond"/>
          <w:szCs w:val="22"/>
        </w:rPr>
      </w:pPr>
      <w:r w:rsidRPr="002479BE">
        <w:rPr>
          <w:rFonts w:ascii="Garamond" w:hAnsi="Garamond"/>
          <w:szCs w:val="22"/>
        </w:rPr>
        <w:t>sklepata naslednjo</w:t>
      </w:r>
    </w:p>
    <w:p w14:paraId="7C0CD811" w14:textId="77777777" w:rsidR="002479BE" w:rsidRPr="002479BE" w:rsidRDefault="002479BE" w:rsidP="002479BE">
      <w:pPr>
        <w:rPr>
          <w:rFonts w:ascii="Garamond" w:hAnsi="Garamond"/>
        </w:rPr>
      </w:pPr>
    </w:p>
    <w:p w14:paraId="13C9EDAE" w14:textId="77777777" w:rsidR="002479BE" w:rsidRPr="002479BE" w:rsidRDefault="002479BE" w:rsidP="002479BE">
      <w:pPr>
        <w:pStyle w:val="RSnaslpor"/>
        <w:rPr>
          <w:rFonts w:ascii="Garamond" w:hAnsi="Garamond"/>
        </w:rPr>
      </w:pPr>
      <w:r w:rsidRPr="002479BE">
        <w:rPr>
          <w:rFonts w:ascii="Garamond" w:hAnsi="Garamond"/>
        </w:rPr>
        <w:t xml:space="preserve">Pogodbo o dobavi strežniške strojne in programske opreme </w:t>
      </w:r>
      <w:r w:rsidRPr="002479BE">
        <w:rPr>
          <w:rFonts w:ascii="Garamond" w:hAnsi="Garamond"/>
        </w:rPr>
        <w:br/>
        <w:t>in izvedbi storitev št. C1312-17-0000XX</w:t>
      </w:r>
    </w:p>
    <w:p w14:paraId="44AFD619" w14:textId="77777777" w:rsidR="002479BE" w:rsidRPr="002479BE" w:rsidRDefault="002479BE" w:rsidP="002479BE">
      <w:pPr>
        <w:rPr>
          <w:rFonts w:ascii="Garamond" w:hAnsi="Garamond"/>
        </w:rPr>
      </w:pPr>
    </w:p>
    <w:p w14:paraId="28B5452A" w14:textId="77777777" w:rsidR="002479BE" w:rsidRPr="002479BE" w:rsidRDefault="002479BE" w:rsidP="002479BE">
      <w:pPr>
        <w:pStyle w:val="Besedilo"/>
        <w:numPr>
          <w:ilvl w:val="0"/>
          <w:numId w:val="20"/>
        </w:numPr>
        <w:jc w:val="center"/>
        <w:rPr>
          <w:rFonts w:ascii="Garamond" w:hAnsi="Garamond"/>
          <w:szCs w:val="22"/>
        </w:rPr>
      </w:pPr>
      <w:r w:rsidRPr="002479BE">
        <w:rPr>
          <w:rFonts w:ascii="Garamond" w:hAnsi="Garamond"/>
          <w:szCs w:val="22"/>
        </w:rPr>
        <w:t>člen</w:t>
      </w:r>
    </w:p>
    <w:p w14:paraId="4D2B2C0E" w14:textId="77777777" w:rsidR="002479BE" w:rsidRPr="002479BE" w:rsidRDefault="002479BE" w:rsidP="002479BE">
      <w:pPr>
        <w:pStyle w:val="RStekst"/>
      </w:pPr>
      <w:r w:rsidRPr="002479BE">
        <w:t>Pogodbeni stranki uvodoma ugotavljata:</w:t>
      </w:r>
    </w:p>
    <w:p w14:paraId="0C460016" w14:textId="77777777" w:rsidR="002479BE" w:rsidRPr="002479BE" w:rsidRDefault="002479BE" w:rsidP="002479BE">
      <w:pPr>
        <w:pStyle w:val="RSnatevanje"/>
        <w:numPr>
          <w:ilvl w:val="0"/>
          <w:numId w:val="3"/>
        </w:numPr>
        <w:spacing w:before="80" w:after="80" w:line="280" w:lineRule="atLeast"/>
        <w:contextualSpacing/>
        <w:jc w:val="both"/>
      </w:pPr>
      <w:r w:rsidRPr="002479BE">
        <w:t>da je naročnik izvedel postopek oddaje javnega naročila za dobavo strežniške strojne in programske opreme ter izvedbo storitev, št. objave na Portalu javnih naročil ______ z dne ____,</w:t>
      </w:r>
    </w:p>
    <w:p w14:paraId="747E0E27" w14:textId="77777777" w:rsidR="002479BE" w:rsidRPr="002479BE" w:rsidRDefault="002479BE" w:rsidP="002479BE">
      <w:pPr>
        <w:pStyle w:val="RSnatevanje"/>
        <w:numPr>
          <w:ilvl w:val="0"/>
          <w:numId w:val="3"/>
        </w:numPr>
        <w:spacing w:before="80" w:after="80" w:line="280" w:lineRule="atLeast"/>
        <w:contextualSpacing/>
        <w:jc w:val="both"/>
      </w:pPr>
      <w:r w:rsidRPr="002479BE">
        <w:t>da je bil z obvestilom o oddaji naročila kot najugodnejši ponudnik za oddajo tega naročila izbran izvajalec po tej pogodbi;</w:t>
      </w:r>
    </w:p>
    <w:p w14:paraId="22F1D6EB" w14:textId="77777777" w:rsidR="002479BE" w:rsidRPr="002479BE" w:rsidRDefault="002479BE" w:rsidP="002479BE">
      <w:pPr>
        <w:pStyle w:val="RSnatevanje"/>
        <w:numPr>
          <w:ilvl w:val="0"/>
          <w:numId w:val="3"/>
        </w:numPr>
        <w:spacing w:before="80" w:after="80" w:line="280" w:lineRule="atLeast"/>
        <w:contextualSpacing/>
        <w:jc w:val="both"/>
      </w:pPr>
      <w:r w:rsidRPr="002479BE">
        <w:t>da sta ponudba izbranega ponudnika in razpisna dokumentacija  kot prilogi sestavni del te pogodbe;</w:t>
      </w:r>
    </w:p>
    <w:p w14:paraId="32CECCAA" w14:textId="77777777" w:rsidR="002479BE" w:rsidRPr="002479BE" w:rsidRDefault="002479BE" w:rsidP="002479BE">
      <w:pPr>
        <w:pStyle w:val="RSnatevanje"/>
        <w:numPr>
          <w:ilvl w:val="0"/>
          <w:numId w:val="3"/>
        </w:numPr>
        <w:spacing w:before="80" w:after="80" w:line="280" w:lineRule="atLeast"/>
        <w:contextualSpacing/>
        <w:jc w:val="both"/>
      </w:pPr>
      <w:r w:rsidRPr="002479BE">
        <w:t>da pogodbeni stranki sklepata to pogodbo za določitev medsebojnih pravic in obveznosti v zvezi s predmetom te pogodbe.</w:t>
      </w:r>
    </w:p>
    <w:p w14:paraId="428E60B0" w14:textId="77777777" w:rsidR="002479BE" w:rsidRPr="002479BE" w:rsidRDefault="002479BE" w:rsidP="002479BE">
      <w:pPr>
        <w:rPr>
          <w:rFonts w:ascii="Garamond" w:hAnsi="Garamond"/>
        </w:rPr>
      </w:pPr>
    </w:p>
    <w:p w14:paraId="6B200BFD" w14:textId="77777777" w:rsidR="002479BE" w:rsidRPr="002479BE" w:rsidRDefault="002479BE" w:rsidP="002479BE">
      <w:pPr>
        <w:pStyle w:val="RStekst"/>
        <w:keepNext/>
        <w:jc w:val="center"/>
        <w:rPr>
          <w:b/>
          <w:szCs w:val="24"/>
        </w:rPr>
      </w:pPr>
      <w:r w:rsidRPr="002479BE">
        <w:rPr>
          <w:b/>
          <w:szCs w:val="24"/>
        </w:rPr>
        <w:t>Predmet pogodbe</w:t>
      </w:r>
    </w:p>
    <w:p w14:paraId="4778D0C3" w14:textId="77777777" w:rsidR="002479BE" w:rsidRPr="002479BE" w:rsidRDefault="002479BE" w:rsidP="002479BE">
      <w:pPr>
        <w:pStyle w:val="Besedilo"/>
        <w:keepNext/>
        <w:numPr>
          <w:ilvl w:val="0"/>
          <w:numId w:val="20"/>
        </w:numPr>
        <w:jc w:val="center"/>
        <w:rPr>
          <w:rFonts w:ascii="Garamond" w:hAnsi="Garamond"/>
          <w:szCs w:val="24"/>
        </w:rPr>
      </w:pPr>
      <w:r w:rsidRPr="002479BE">
        <w:rPr>
          <w:rFonts w:ascii="Garamond" w:hAnsi="Garamond"/>
          <w:szCs w:val="22"/>
        </w:rPr>
        <w:t>člen</w:t>
      </w:r>
    </w:p>
    <w:p w14:paraId="00ED993E" w14:textId="77777777" w:rsidR="002479BE" w:rsidRPr="002479BE" w:rsidRDefault="002479BE" w:rsidP="002479BE">
      <w:pPr>
        <w:pStyle w:val="RStekst"/>
        <w:keepNext/>
      </w:pPr>
      <w:r w:rsidRPr="002479BE">
        <w:t>Predmet te pogodbe je:</w:t>
      </w:r>
    </w:p>
    <w:p w14:paraId="361C8F2E" w14:textId="77777777" w:rsidR="002479BE" w:rsidRPr="002479BE" w:rsidRDefault="002479BE" w:rsidP="002479BE">
      <w:pPr>
        <w:pStyle w:val="RStekst"/>
        <w:keepNext/>
      </w:pPr>
    </w:p>
    <w:tbl>
      <w:tblPr>
        <w:tblW w:w="4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984"/>
        <w:gridCol w:w="1323"/>
        <w:gridCol w:w="706"/>
        <w:gridCol w:w="1323"/>
        <w:gridCol w:w="1324"/>
      </w:tblGrid>
      <w:tr w:rsidR="002479BE" w:rsidRPr="002479BE" w14:paraId="5E091215" w14:textId="77777777" w:rsidTr="001B3E09">
        <w:tc>
          <w:tcPr>
            <w:tcW w:w="2032" w:type="dxa"/>
            <w:shd w:val="clear" w:color="auto" w:fill="F3F3F3"/>
            <w:vAlign w:val="center"/>
          </w:tcPr>
          <w:p w14:paraId="00AD9F46" w14:textId="77777777" w:rsidR="002479BE" w:rsidRPr="002479BE" w:rsidRDefault="002479BE" w:rsidP="001B3E09">
            <w:pPr>
              <w:pStyle w:val="RStekst"/>
              <w:keepNext/>
              <w:spacing w:before="0" w:after="0"/>
              <w:jc w:val="left"/>
              <w:rPr>
                <w:sz w:val="20"/>
              </w:rPr>
            </w:pPr>
          </w:p>
        </w:tc>
        <w:tc>
          <w:tcPr>
            <w:tcW w:w="2048" w:type="dxa"/>
            <w:shd w:val="clear" w:color="auto" w:fill="F3F3F3"/>
          </w:tcPr>
          <w:p w14:paraId="1FC3EAEB" w14:textId="77777777" w:rsidR="002479BE" w:rsidRPr="002479BE" w:rsidRDefault="002479BE" w:rsidP="001B3E09">
            <w:pPr>
              <w:pStyle w:val="RStekst"/>
              <w:keepNext/>
              <w:spacing w:before="0" w:after="0"/>
              <w:jc w:val="center"/>
              <w:rPr>
                <w:sz w:val="20"/>
              </w:rPr>
            </w:pPr>
            <w:r w:rsidRPr="002479BE">
              <w:rPr>
                <w:sz w:val="20"/>
              </w:rPr>
              <w:t>naziv opreme</w:t>
            </w:r>
            <w:r w:rsidRPr="002479BE">
              <w:rPr>
                <w:sz w:val="20"/>
              </w:rPr>
              <w:br/>
              <w:t>(blagovna znamka in model)</w:t>
            </w:r>
          </w:p>
        </w:tc>
        <w:tc>
          <w:tcPr>
            <w:tcW w:w="1362" w:type="dxa"/>
            <w:shd w:val="clear" w:color="auto" w:fill="F3F3F3"/>
            <w:vAlign w:val="center"/>
          </w:tcPr>
          <w:p w14:paraId="3A17EC79" w14:textId="77777777" w:rsidR="002479BE" w:rsidRPr="002479BE" w:rsidRDefault="002479BE" w:rsidP="001B3E09">
            <w:pPr>
              <w:pStyle w:val="RStekst"/>
              <w:keepNext/>
              <w:spacing w:before="0" w:after="0"/>
              <w:jc w:val="center"/>
              <w:rPr>
                <w:sz w:val="20"/>
              </w:rPr>
            </w:pPr>
            <w:r w:rsidRPr="002479BE">
              <w:rPr>
                <w:sz w:val="20"/>
              </w:rPr>
              <w:t>cena na enoto</w:t>
            </w:r>
            <w:r w:rsidRPr="002479BE">
              <w:rPr>
                <w:sz w:val="20"/>
              </w:rPr>
              <w:br/>
              <w:t>(brez DDV)</w:t>
            </w:r>
          </w:p>
        </w:tc>
        <w:tc>
          <w:tcPr>
            <w:tcW w:w="723" w:type="dxa"/>
            <w:shd w:val="clear" w:color="auto" w:fill="F3F3F3"/>
            <w:vAlign w:val="center"/>
          </w:tcPr>
          <w:p w14:paraId="42D7BEA7" w14:textId="77777777" w:rsidR="002479BE" w:rsidRPr="002479BE" w:rsidRDefault="002479BE" w:rsidP="001B3E09">
            <w:pPr>
              <w:pStyle w:val="RStekst"/>
              <w:keepNext/>
              <w:spacing w:before="0" w:after="0"/>
              <w:jc w:val="center"/>
              <w:rPr>
                <w:sz w:val="20"/>
              </w:rPr>
            </w:pPr>
            <w:r w:rsidRPr="002479BE">
              <w:rPr>
                <w:sz w:val="20"/>
              </w:rPr>
              <w:t>količina</w:t>
            </w:r>
          </w:p>
        </w:tc>
        <w:tc>
          <w:tcPr>
            <w:tcW w:w="1362" w:type="dxa"/>
            <w:shd w:val="clear" w:color="auto" w:fill="F3F3F3"/>
            <w:vAlign w:val="center"/>
          </w:tcPr>
          <w:p w14:paraId="69B9E2FC" w14:textId="77777777" w:rsidR="002479BE" w:rsidRPr="002479BE" w:rsidRDefault="002479BE" w:rsidP="001B3E09">
            <w:pPr>
              <w:pStyle w:val="RStekst"/>
              <w:keepNext/>
              <w:spacing w:before="0" w:after="0"/>
              <w:jc w:val="center"/>
              <w:rPr>
                <w:sz w:val="20"/>
              </w:rPr>
            </w:pPr>
            <w:r w:rsidRPr="002479BE">
              <w:rPr>
                <w:sz w:val="20"/>
              </w:rPr>
              <w:t>vrednost</w:t>
            </w:r>
            <w:r w:rsidRPr="002479BE">
              <w:rPr>
                <w:sz w:val="20"/>
              </w:rPr>
              <w:br/>
              <w:t>(brez DDV)</w:t>
            </w:r>
          </w:p>
        </w:tc>
        <w:tc>
          <w:tcPr>
            <w:tcW w:w="1364" w:type="dxa"/>
            <w:shd w:val="clear" w:color="auto" w:fill="F3F3F3"/>
            <w:vAlign w:val="center"/>
          </w:tcPr>
          <w:p w14:paraId="1B45C0FB" w14:textId="77777777" w:rsidR="002479BE" w:rsidRPr="002479BE" w:rsidRDefault="002479BE" w:rsidP="001B3E09">
            <w:pPr>
              <w:pStyle w:val="RStekst"/>
              <w:keepNext/>
              <w:spacing w:before="0" w:after="0"/>
              <w:jc w:val="center"/>
              <w:rPr>
                <w:sz w:val="20"/>
              </w:rPr>
            </w:pPr>
            <w:r w:rsidRPr="002479BE">
              <w:rPr>
                <w:sz w:val="20"/>
              </w:rPr>
              <w:t>vrednost</w:t>
            </w:r>
            <w:r w:rsidRPr="002479BE">
              <w:rPr>
                <w:sz w:val="20"/>
              </w:rPr>
              <w:br/>
              <w:t>(z DDV)</w:t>
            </w:r>
          </w:p>
        </w:tc>
      </w:tr>
      <w:tr w:rsidR="002479BE" w:rsidRPr="002479BE" w14:paraId="547C87CF" w14:textId="77777777" w:rsidTr="001B3E09">
        <w:tc>
          <w:tcPr>
            <w:tcW w:w="2032" w:type="dxa"/>
            <w:vAlign w:val="center"/>
          </w:tcPr>
          <w:p w14:paraId="1D07929D" w14:textId="77777777" w:rsidR="002479BE" w:rsidRPr="002479BE" w:rsidRDefault="002479BE" w:rsidP="001B3E09">
            <w:pPr>
              <w:spacing w:before="120" w:after="120"/>
              <w:rPr>
                <w:rFonts w:ascii="Garamond" w:hAnsi="Garamond"/>
              </w:rPr>
            </w:pPr>
            <w:r w:rsidRPr="002479BE">
              <w:rPr>
                <w:rFonts w:ascii="Garamond" w:hAnsi="Garamond"/>
              </w:rPr>
              <w:t>strežnik</w:t>
            </w:r>
          </w:p>
        </w:tc>
        <w:tc>
          <w:tcPr>
            <w:tcW w:w="2048" w:type="dxa"/>
          </w:tcPr>
          <w:p w14:paraId="4690427D" w14:textId="77777777" w:rsidR="002479BE" w:rsidRPr="002479BE" w:rsidRDefault="002479BE" w:rsidP="001B3E09">
            <w:pPr>
              <w:pStyle w:val="RStekst"/>
              <w:spacing w:before="120" w:after="120"/>
              <w:jc w:val="center"/>
              <w:rPr>
                <w:sz w:val="20"/>
              </w:rPr>
            </w:pPr>
          </w:p>
        </w:tc>
        <w:tc>
          <w:tcPr>
            <w:tcW w:w="1362" w:type="dxa"/>
            <w:vAlign w:val="center"/>
          </w:tcPr>
          <w:p w14:paraId="27538AC1" w14:textId="77777777" w:rsidR="002479BE" w:rsidRPr="002479BE" w:rsidRDefault="002479BE" w:rsidP="001B3E09">
            <w:pPr>
              <w:pStyle w:val="RStekst"/>
              <w:spacing w:before="120" w:after="120"/>
              <w:jc w:val="center"/>
              <w:rPr>
                <w:sz w:val="20"/>
              </w:rPr>
            </w:pPr>
          </w:p>
        </w:tc>
        <w:tc>
          <w:tcPr>
            <w:tcW w:w="723" w:type="dxa"/>
            <w:vAlign w:val="center"/>
          </w:tcPr>
          <w:p w14:paraId="4AFEE3AE" w14:textId="77777777" w:rsidR="002479BE" w:rsidRPr="002479BE" w:rsidRDefault="002479BE" w:rsidP="001B3E09">
            <w:pPr>
              <w:pStyle w:val="RStekst"/>
              <w:spacing w:before="120" w:after="120"/>
              <w:jc w:val="center"/>
              <w:rPr>
                <w:sz w:val="20"/>
              </w:rPr>
            </w:pPr>
            <w:r w:rsidRPr="002479BE">
              <w:rPr>
                <w:sz w:val="20"/>
              </w:rPr>
              <w:t>2</w:t>
            </w:r>
          </w:p>
        </w:tc>
        <w:tc>
          <w:tcPr>
            <w:tcW w:w="1362" w:type="dxa"/>
            <w:vAlign w:val="center"/>
          </w:tcPr>
          <w:p w14:paraId="2F7174AF" w14:textId="77777777" w:rsidR="002479BE" w:rsidRPr="002479BE" w:rsidRDefault="002479BE" w:rsidP="001B3E09">
            <w:pPr>
              <w:pStyle w:val="RStekst"/>
              <w:spacing w:before="120" w:after="120"/>
              <w:jc w:val="center"/>
              <w:rPr>
                <w:sz w:val="20"/>
              </w:rPr>
            </w:pPr>
          </w:p>
        </w:tc>
        <w:tc>
          <w:tcPr>
            <w:tcW w:w="1364" w:type="dxa"/>
            <w:vAlign w:val="center"/>
          </w:tcPr>
          <w:p w14:paraId="2E963BAF" w14:textId="77777777" w:rsidR="002479BE" w:rsidRPr="002479BE" w:rsidRDefault="002479BE" w:rsidP="001B3E09">
            <w:pPr>
              <w:pStyle w:val="RStekst"/>
              <w:spacing w:before="120" w:after="120"/>
              <w:jc w:val="center"/>
              <w:rPr>
                <w:sz w:val="20"/>
              </w:rPr>
            </w:pPr>
          </w:p>
        </w:tc>
      </w:tr>
      <w:tr w:rsidR="002479BE" w:rsidRPr="002479BE" w14:paraId="7FCE4F90" w14:textId="77777777" w:rsidTr="001B3E09">
        <w:tc>
          <w:tcPr>
            <w:tcW w:w="2032" w:type="dxa"/>
            <w:vAlign w:val="center"/>
          </w:tcPr>
          <w:p w14:paraId="4872E4DE" w14:textId="77777777" w:rsidR="002479BE" w:rsidRPr="002479BE" w:rsidRDefault="002479BE" w:rsidP="001B3E09">
            <w:pPr>
              <w:spacing w:before="120" w:after="120"/>
              <w:rPr>
                <w:rFonts w:ascii="Garamond" w:hAnsi="Garamond"/>
              </w:rPr>
            </w:pPr>
            <w:r w:rsidRPr="002479BE">
              <w:rPr>
                <w:rFonts w:ascii="Garamond" w:hAnsi="Garamond"/>
              </w:rPr>
              <w:lastRenderedPageBreak/>
              <w:t>diskovno polje</w:t>
            </w:r>
          </w:p>
        </w:tc>
        <w:tc>
          <w:tcPr>
            <w:tcW w:w="2048" w:type="dxa"/>
          </w:tcPr>
          <w:p w14:paraId="7AC2FC3A" w14:textId="77777777" w:rsidR="002479BE" w:rsidRPr="002479BE" w:rsidRDefault="002479BE" w:rsidP="001B3E09">
            <w:pPr>
              <w:pStyle w:val="RStekst"/>
              <w:spacing w:before="120" w:after="120"/>
              <w:jc w:val="center"/>
              <w:rPr>
                <w:sz w:val="20"/>
              </w:rPr>
            </w:pPr>
          </w:p>
        </w:tc>
        <w:tc>
          <w:tcPr>
            <w:tcW w:w="1362" w:type="dxa"/>
            <w:vAlign w:val="center"/>
          </w:tcPr>
          <w:p w14:paraId="25532646" w14:textId="77777777" w:rsidR="002479BE" w:rsidRPr="002479BE" w:rsidRDefault="002479BE" w:rsidP="001B3E09">
            <w:pPr>
              <w:pStyle w:val="RStekst"/>
              <w:spacing w:before="120" w:after="120"/>
              <w:jc w:val="center"/>
              <w:rPr>
                <w:sz w:val="20"/>
              </w:rPr>
            </w:pPr>
          </w:p>
        </w:tc>
        <w:tc>
          <w:tcPr>
            <w:tcW w:w="723" w:type="dxa"/>
            <w:vAlign w:val="center"/>
          </w:tcPr>
          <w:p w14:paraId="01EFFFCF" w14:textId="77777777" w:rsidR="002479BE" w:rsidRPr="002479BE" w:rsidRDefault="002479BE" w:rsidP="001B3E09">
            <w:pPr>
              <w:pStyle w:val="RStekst"/>
              <w:spacing w:before="120" w:after="120"/>
              <w:jc w:val="center"/>
              <w:rPr>
                <w:sz w:val="20"/>
              </w:rPr>
            </w:pPr>
            <w:r w:rsidRPr="002479BE">
              <w:rPr>
                <w:sz w:val="20"/>
              </w:rPr>
              <w:t>1</w:t>
            </w:r>
          </w:p>
        </w:tc>
        <w:tc>
          <w:tcPr>
            <w:tcW w:w="1362" w:type="dxa"/>
            <w:vAlign w:val="center"/>
          </w:tcPr>
          <w:p w14:paraId="6F355A66" w14:textId="77777777" w:rsidR="002479BE" w:rsidRPr="002479BE" w:rsidRDefault="002479BE" w:rsidP="001B3E09">
            <w:pPr>
              <w:pStyle w:val="RStekst"/>
              <w:spacing w:before="120" w:after="120"/>
              <w:jc w:val="center"/>
              <w:rPr>
                <w:sz w:val="20"/>
              </w:rPr>
            </w:pPr>
          </w:p>
        </w:tc>
        <w:tc>
          <w:tcPr>
            <w:tcW w:w="1364" w:type="dxa"/>
            <w:vAlign w:val="center"/>
          </w:tcPr>
          <w:p w14:paraId="6CD9EFB8" w14:textId="77777777" w:rsidR="002479BE" w:rsidRPr="002479BE" w:rsidRDefault="002479BE" w:rsidP="001B3E09">
            <w:pPr>
              <w:pStyle w:val="RStekst"/>
              <w:spacing w:before="120" w:after="120"/>
              <w:jc w:val="center"/>
              <w:rPr>
                <w:sz w:val="20"/>
              </w:rPr>
            </w:pPr>
          </w:p>
        </w:tc>
      </w:tr>
      <w:tr w:rsidR="002479BE" w:rsidRPr="002479BE" w14:paraId="46789E85" w14:textId="77777777" w:rsidTr="001B3E09">
        <w:tc>
          <w:tcPr>
            <w:tcW w:w="2032" w:type="dxa"/>
            <w:vAlign w:val="center"/>
          </w:tcPr>
          <w:p w14:paraId="28CF52E8" w14:textId="77777777" w:rsidR="002479BE" w:rsidRPr="002479BE" w:rsidRDefault="002479BE" w:rsidP="001B3E09">
            <w:pPr>
              <w:spacing w:before="120" w:after="120"/>
              <w:rPr>
                <w:rFonts w:ascii="Garamond" w:hAnsi="Garamond"/>
              </w:rPr>
            </w:pPr>
            <w:r w:rsidRPr="002479BE">
              <w:rPr>
                <w:rFonts w:ascii="Garamond" w:hAnsi="Garamond"/>
              </w:rPr>
              <w:t>diskovni sistem NAS</w:t>
            </w:r>
          </w:p>
        </w:tc>
        <w:tc>
          <w:tcPr>
            <w:tcW w:w="2048" w:type="dxa"/>
          </w:tcPr>
          <w:p w14:paraId="34AC510B" w14:textId="77777777" w:rsidR="002479BE" w:rsidRPr="002479BE" w:rsidRDefault="002479BE" w:rsidP="001B3E09">
            <w:pPr>
              <w:pStyle w:val="RStekst"/>
              <w:spacing w:before="120" w:after="120"/>
              <w:jc w:val="center"/>
              <w:rPr>
                <w:sz w:val="20"/>
              </w:rPr>
            </w:pPr>
          </w:p>
        </w:tc>
        <w:tc>
          <w:tcPr>
            <w:tcW w:w="1362" w:type="dxa"/>
            <w:vAlign w:val="center"/>
          </w:tcPr>
          <w:p w14:paraId="51ADE6C4" w14:textId="77777777" w:rsidR="002479BE" w:rsidRPr="002479BE" w:rsidRDefault="002479BE" w:rsidP="001B3E09">
            <w:pPr>
              <w:pStyle w:val="RStekst"/>
              <w:spacing w:before="120" w:after="120"/>
              <w:jc w:val="center"/>
              <w:rPr>
                <w:sz w:val="20"/>
              </w:rPr>
            </w:pPr>
          </w:p>
        </w:tc>
        <w:tc>
          <w:tcPr>
            <w:tcW w:w="723" w:type="dxa"/>
            <w:vAlign w:val="center"/>
          </w:tcPr>
          <w:p w14:paraId="177AC9E4" w14:textId="77777777" w:rsidR="002479BE" w:rsidRPr="002479BE" w:rsidRDefault="002479BE" w:rsidP="001B3E09">
            <w:pPr>
              <w:pStyle w:val="RStekst"/>
              <w:spacing w:before="120" w:after="120"/>
              <w:jc w:val="center"/>
              <w:rPr>
                <w:sz w:val="20"/>
              </w:rPr>
            </w:pPr>
            <w:r w:rsidRPr="002479BE">
              <w:rPr>
                <w:sz w:val="20"/>
              </w:rPr>
              <w:t>1</w:t>
            </w:r>
          </w:p>
        </w:tc>
        <w:tc>
          <w:tcPr>
            <w:tcW w:w="1362" w:type="dxa"/>
            <w:vAlign w:val="center"/>
          </w:tcPr>
          <w:p w14:paraId="5C9FFDC1" w14:textId="77777777" w:rsidR="002479BE" w:rsidRPr="002479BE" w:rsidRDefault="002479BE" w:rsidP="001B3E09">
            <w:pPr>
              <w:pStyle w:val="RStekst"/>
              <w:spacing w:before="120" w:after="120"/>
              <w:jc w:val="center"/>
              <w:rPr>
                <w:sz w:val="20"/>
              </w:rPr>
            </w:pPr>
          </w:p>
        </w:tc>
        <w:tc>
          <w:tcPr>
            <w:tcW w:w="1364" w:type="dxa"/>
            <w:vAlign w:val="center"/>
          </w:tcPr>
          <w:p w14:paraId="00D6AB5C" w14:textId="77777777" w:rsidR="002479BE" w:rsidRPr="002479BE" w:rsidRDefault="002479BE" w:rsidP="001B3E09">
            <w:pPr>
              <w:pStyle w:val="RStekst"/>
              <w:spacing w:before="120" w:after="120"/>
              <w:jc w:val="center"/>
              <w:rPr>
                <w:sz w:val="20"/>
              </w:rPr>
            </w:pPr>
          </w:p>
        </w:tc>
      </w:tr>
      <w:tr w:rsidR="002479BE" w:rsidRPr="002479BE" w14:paraId="2B339245" w14:textId="77777777" w:rsidTr="001B3E09">
        <w:tc>
          <w:tcPr>
            <w:tcW w:w="2032" w:type="dxa"/>
            <w:vAlign w:val="center"/>
          </w:tcPr>
          <w:p w14:paraId="1C6633B4" w14:textId="77777777" w:rsidR="002479BE" w:rsidRPr="002479BE" w:rsidRDefault="002479BE" w:rsidP="001B3E09">
            <w:pPr>
              <w:spacing w:before="120" w:after="120"/>
              <w:rPr>
                <w:rFonts w:ascii="Garamond" w:hAnsi="Garamond"/>
              </w:rPr>
            </w:pPr>
            <w:r w:rsidRPr="002479BE">
              <w:rPr>
                <w:rFonts w:ascii="Garamond" w:hAnsi="Garamond"/>
              </w:rPr>
              <w:t>programska oprema za varnostno arhiviranje</w:t>
            </w:r>
          </w:p>
        </w:tc>
        <w:tc>
          <w:tcPr>
            <w:tcW w:w="2048" w:type="dxa"/>
          </w:tcPr>
          <w:p w14:paraId="17DA481A" w14:textId="77777777" w:rsidR="002479BE" w:rsidRPr="002479BE" w:rsidRDefault="002479BE" w:rsidP="001B3E09">
            <w:pPr>
              <w:pStyle w:val="RStekst"/>
              <w:spacing w:before="120" w:after="120"/>
              <w:jc w:val="center"/>
              <w:rPr>
                <w:sz w:val="20"/>
              </w:rPr>
            </w:pPr>
          </w:p>
        </w:tc>
        <w:tc>
          <w:tcPr>
            <w:tcW w:w="1362" w:type="dxa"/>
            <w:vAlign w:val="center"/>
          </w:tcPr>
          <w:p w14:paraId="2C0CBA67" w14:textId="77777777" w:rsidR="002479BE" w:rsidRPr="002479BE" w:rsidRDefault="002479BE" w:rsidP="001B3E09">
            <w:pPr>
              <w:pStyle w:val="RStekst"/>
              <w:spacing w:before="120" w:after="120"/>
              <w:jc w:val="center"/>
              <w:rPr>
                <w:sz w:val="20"/>
              </w:rPr>
            </w:pPr>
          </w:p>
        </w:tc>
        <w:tc>
          <w:tcPr>
            <w:tcW w:w="723" w:type="dxa"/>
            <w:vAlign w:val="center"/>
          </w:tcPr>
          <w:p w14:paraId="7F57DAA7" w14:textId="77777777" w:rsidR="002479BE" w:rsidRPr="002479BE" w:rsidRDefault="002479BE" w:rsidP="001B3E09">
            <w:pPr>
              <w:pStyle w:val="RStekst"/>
              <w:spacing w:before="120" w:after="120"/>
              <w:jc w:val="center"/>
              <w:rPr>
                <w:sz w:val="20"/>
              </w:rPr>
            </w:pPr>
            <w:r w:rsidRPr="002479BE">
              <w:rPr>
                <w:sz w:val="20"/>
              </w:rPr>
              <w:t>1</w:t>
            </w:r>
          </w:p>
        </w:tc>
        <w:tc>
          <w:tcPr>
            <w:tcW w:w="1362" w:type="dxa"/>
            <w:vAlign w:val="center"/>
          </w:tcPr>
          <w:p w14:paraId="686C45AE" w14:textId="77777777" w:rsidR="002479BE" w:rsidRPr="002479BE" w:rsidRDefault="002479BE" w:rsidP="001B3E09">
            <w:pPr>
              <w:pStyle w:val="RStekst"/>
              <w:spacing w:before="120" w:after="120"/>
              <w:jc w:val="center"/>
              <w:rPr>
                <w:sz w:val="20"/>
              </w:rPr>
            </w:pPr>
          </w:p>
        </w:tc>
        <w:tc>
          <w:tcPr>
            <w:tcW w:w="1364" w:type="dxa"/>
            <w:vAlign w:val="center"/>
          </w:tcPr>
          <w:p w14:paraId="1CBA1E92" w14:textId="77777777" w:rsidR="002479BE" w:rsidRPr="002479BE" w:rsidRDefault="002479BE" w:rsidP="001B3E09">
            <w:pPr>
              <w:pStyle w:val="RStekst"/>
              <w:spacing w:before="120" w:after="120"/>
              <w:jc w:val="center"/>
              <w:rPr>
                <w:sz w:val="20"/>
              </w:rPr>
            </w:pPr>
          </w:p>
        </w:tc>
      </w:tr>
      <w:tr w:rsidR="002479BE" w:rsidRPr="002479BE" w14:paraId="206116DC" w14:textId="77777777" w:rsidTr="001B3E09">
        <w:tc>
          <w:tcPr>
            <w:tcW w:w="2032" w:type="dxa"/>
            <w:vAlign w:val="center"/>
          </w:tcPr>
          <w:p w14:paraId="747F22A0" w14:textId="77777777" w:rsidR="002479BE" w:rsidRPr="002479BE" w:rsidRDefault="002479BE" w:rsidP="001B3E09">
            <w:pPr>
              <w:pStyle w:val="RStekst"/>
              <w:jc w:val="left"/>
              <w:rPr>
                <w:sz w:val="20"/>
              </w:rPr>
            </w:pPr>
            <w:r w:rsidRPr="002479BE">
              <w:rPr>
                <w:sz w:val="20"/>
              </w:rPr>
              <w:t xml:space="preserve">postavitev in konfiguracija novega okolja naročnika </w:t>
            </w:r>
          </w:p>
        </w:tc>
        <w:tc>
          <w:tcPr>
            <w:tcW w:w="2048" w:type="dxa"/>
          </w:tcPr>
          <w:p w14:paraId="4C6051DB" w14:textId="77777777" w:rsidR="002479BE" w:rsidRPr="002479BE" w:rsidRDefault="002479BE" w:rsidP="001B3E09">
            <w:pPr>
              <w:pStyle w:val="RStekst"/>
              <w:spacing w:before="120" w:after="120"/>
              <w:jc w:val="center"/>
              <w:rPr>
                <w:sz w:val="20"/>
              </w:rPr>
            </w:pPr>
          </w:p>
        </w:tc>
        <w:tc>
          <w:tcPr>
            <w:tcW w:w="1362" w:type="dxa"/>
            <w:vAlign w:val="center"/>
          </w:tcPr>
          <w:p w14:paraId="26311075" w14:textId="77777777" w:rsidR="002479BE" w:rsidRPr="002479BE" w:rsidRDefault="002479BE" w:rsidP="001B3E09">
            <w:pPr>
              <w:pStyle w:val="RStekst"/>
              <w:spacing w:before="120" w:after="120"/>
              <w:jc w:val="center"/>
              <w:rPr>
                <w:sz w:val="20"/>
              </w:rPr>
            </w:pPr>
          </w:p>
        </w:tc>
        <w:tc>
          <w:tcPr>
            <w:tcW w:w="723" w:type="dxa"/>
            <w:vAlign w:val="center"/>
          </w:tcPr>
          <w:p w14:paraId="4351206F" w14:textId="77777777" w:rsidR="002479BE" w:rsidRPr="002479BE" w:rsidRDefault="002479BE" w:rsidP="001B3E09">
            <w:pPr>
              <w:pStyle w:val="RStekst"/>
              <w:spacing w:before="120" w:after="120"/>
              <w:jc w:val="center"/>
              <w:rPr>
                <w:sz w:val="20"/>
              </w:rPr>
            </w:pPr>
            <w:r w:rsidRPr="002479BE">
              <w:rPr>
                <w:sz w:val="20"/>
              </w:rPr>
              <w:t>1</w:t>
            </w:r>
          </w:p>
        </w:tc>
        <w:tc>
          <w:tcPr>
            <w:tcW w:w="1362" w:type="dxa"/>
            <w:vAlign w:val="center"/>
          </w:tcPr>
          <w:p w14:paraId="1A562A8D" w14:textId="77777777" w:rsidR="002479BE" w:rsidRPr="002479BE" w:rsidRDefault="002479BE" w:rsidP="001B3E09">
            <w:pPr>
              <w:pStyle w:val="RStekst"/>
              <w:spacing w:before="120" w:after="120"/>
              <w:jc w:val="center"/>
              <w:rPr>
                <w:sz w:val="20"/>
              </w:rPr>
            </w:pPr>
          </w:p>
        </w:tc>
        <w:tc>
          <w:tcPr>
            <w:tcW w:w="1364" w:type="dxa"/>
            <w:vAlign w:val="center"/>
          </w:tcPr>
          <w:p w14:paraId="76AB3019" w14:textId="77777777" w:rsidR="002479BE" w:rsidRPr="002479BE" w:rsidRDefault="002479BE" w:rsidP="001B3E09">
            <w:pPr>
              <w:pStyle w:val="RStekst"/>
              <w:spacing w:before="120" w:after="120"/>
              <w:jc w:val="center"/>
              <w:rPr>
                <w:sz w:val="20"/>
              </w:rPr>
            </w:pPr>
          </w:p>
        </w:tc>
      </w:tr>
      <w:tr w:rsidR="002479BE" w:rsidRPr="002479BE" w14:paraId="21CC5635" w14:textId="77777777" w:rsidTr="001B3E09">
        <w:tc>
          <w:tcPr>
            <w:tcW w:w="6165" w:type="dxa"/>
            <w:gridSpan w:val="4"/>
            <w:vAlign w:val="center"/>
          </w:tcPr>
          <w:p w14:paraId="47B6BF6D" w14:textId="77777777" w:rsidR="002479BE" w:rsidRPr="002479BE" w:rsidRDefault="002479BE" w:rsidP="001B3E09">
            <w:pPr>
              <w:pStyle w:val="RStekst"/>
              <w:spacing w:before="120" w:after="120"/>
              <w:jc w:val="right"/>
              <w:rPr>
                <w:sz w:val="20"/>
              </w:rPr>
            </w:pPr>
            <w:r w:rsidRPr="002479BE">
              <w:rPr>
                <w:sz w:val="20"/>
              </w:rPr>
              <w:t>SKUPAJ</w:t>
            </w:r>
          </w:p>
        </w:tc>
        <w:tc>
          <w:tcPr>
            <w:tcW w:w="1362" w:type="dxa"/>
            <w:vAlign w:val="center"/>
          </w:tcPr>
          <w:p w14:paraId="48DA99B4" w14:textId="77777777" w:rsidR="002479BE" w:rsidRPr="002479BE" w:rsidRDefault="002479BE" w:rsidP="001B3E09">
            <w:pPr>
              <w:pStyle w:val="RStekst"/>
              <w:spacing w:before="120" w:after="120"/>
              <w:jc w:val="center"/>
              <w:rPr>
                <w:sz w:val="20"/>
              </w:rPr>
            </w:pPr>
          </w:p>
        </w:tc>
        <w:tc>
          <w:tcPr>
            <w:tcW w:w="1364" w:type="dxa"/>
            <w:vAlign w:val="center"/>
          </w:tcPr>
          <w:p w14:paraId="054777D2" w14:textId="77777777" w:rsidR="002479BE" w:rsidRPr="002479BE" w:rsidRDefault="002479BE" w:rsidP="001B3E09">
            <w:pPr>
              <w:pStyle w:val="RStekst"/>
              <w:spacing w:before="120" w:after="120"/>
              <w:jc w:val="center"/>
              <w:rPr>
                <w:sz w:val="20"/>
              </w:rPr>
            </w:pPr>
          </w:p>
        </w:tc>
      </w:tr>
    </w:tbl>
    <w:p w14:paraId="3713FB75" w14:textId="77777777" w:rsidR="002479BE" w:rsidRPr="002479BE" w:rsidRDefault="002479BE" w:rsidP="002479BE">
      <w:pPr>
        <w:pStyle w:val="RStekst"/>
      </w:pPr>
    </w:p>
    <w:p w14:paraId="14A286EE" w14:textId="77777777" w:rsidR="002479BE" w:rsidRPr="002479BE" w:rsidRDefault="002479BE" w:rsidP="002479BE">
      <w:pPr>
        <w:pStyle w:val="RStekst"/>
      </w:pPr>
      <w:r w:rsidRPr="002479BE">
        <w:t>Oprema se dobavi na Računsko sodišče Republike Slovenije, Slovenska cesta 50, 1000 Ljubljana.</w:t>
      </w:r>
    </w:p>
    <w:p w14:paraId="3A1F209E" w14:textId="77777777" w:rsidR="002479BE" w:rsidRPr="002479BE" w:rsidRDefault="002479BE" w:rsidP="002479BE">
      <w:pPr>
        <w:pStyle w:val="RStekst"/>
      </w:pPr>
      <w:r w:rsidRPr="002479BE">
        <w:t>Količina in dobavni roki so določeni s to pogodbo.</w:t>
      </w:r>
    </w:p>
    <w:p w14:paraId="5733242A" w14:textId="77777777" w:rsidR="002479BE" w:rsidRPr="002479BE" w:rsidRDefault="002479BE" w:rsidP="002479BE">
      <w:pPr>
        <w:pStyle w:val="RStekst"/>
      </w:pPr>
    </w:p>
    <w:p w14:paraId="5FFF4622" w14:textId="77777777" w:rsidR="002479BE" w:rsidRPr="002479BE" w:rsidRDefault="002479BE" w:rsidP="002479BE">
      <w:pPr>
        <w:pStyle w:val="RStekst"/>
        <w:keepNext/>
        <w:jc w:val="center"/>
        <w:rPr>
          <w:b/>
          <w:szCs w:val="24"/>
        </w:rPr>
      </w:pPr>
      <w:r w:rsidRPr="002479BE">
        <w:rPr>
          <w:b/>
          <w:szCs w:val="24"/>
        </w:rPr>
        <w:t>Cene in plačilni pogoji</w:t>
      </w:r>
    </w:p>
    <w:p w14:paraId="5F326F40"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2CE2CF7B" w14:textId="77777777" w:rsidR="002479BE" w:rsidRPr="002479BE" w:rsidRDefault="002479BE" w:rsidP="002479BE">
      <w:pPr>
        <w:spacing w:line="480" w:lineRule="auto"/>
        <w:rPr>
          <w:rFonts w:ascii="Garamond" w:hAnsi="Garamond"/>
          <w:sz w:val="22"/>
          <w:szCs w:val="22"/>
        </w:rPr>
      </w:pPr>
      <w:r w:rsidRPr="002479BE">
        <w:rPr>
          <w:rFonts w:ascii="Garamond" w:hAnsi="Garamond"/>
          <w:b/>
        </w:rPr>
        <w:t>Pogodbena cena</w:t>
      </w:r>
      <w:r w:rsidRPr="002479BE">
        <w:rPr>
          <w:rFonts w:ascii="Garamond" w:hAnsi="Garamond"/>
        </w:rPr>
        <w:t xml:space="preserve"> je</w:t>
      </w:r>
      <w:r w:rsidRPr="002479BE">
        <w:t xml:space="preserve"> </w:t>
      </w:r>
      <w:r w:rsidRPr="002479BE">
        <w:rPr>
          <w:rFonts w:ascii="Garamond" w:hAnsi="Garamond"/>
          <w:sz w:val="22"/>
          <w:szCs w:val="22"/>
        </w:rPr>
        <w:t xml:space="preserve">______________________ € brez DDV </w:t>
      </w:r>
    </w:p>
    <w:p w14:paraId="143E645F" w14:textId="77777777" w:rsidR="002479BE" w:rsidRPr="002479BE" w:rsidRDefault="002479BE" w:rsidP="002479BE">
      <w:pPr>
        <w:spacing w:line="480" w:lineRule="auto"/>
        <w:rPr>
          <w:rFonts w:ascii="Garamond" w:hAnsi="Garamond"/>
          <w:sz w:val="22"/>
          <w:szCs w:val="22"/>
        </w:rPr>
      </w:pPr>
      <w:r w:rsidRPr="002479BE">
        <w:rPr>
          <w:rFonts w:ascii="Garamond" w:hAnsi="Garamond"/>
          <w:sz w:val="22"/>
          <w:szCs w:val="22"/>
        </w:rPr>
        <w:t>______________________ € z DDV (z besedo: ________________________</w:t>
      </w:r>
    </w:p>
    <w:p w14:paraId="389D5D50" w14:textId="77777777" w:rsidR="002479BE" w:rsidRPr="002479BE" w:rsidRDefault="002479BE" w:rsidP="002479BE">
      <w:pPr>
        <w:spacing w:line="480" w:lineRule="auto"/>
        <w:rPr>
          <w:rFonts w:ascii="Garamond" w:hAnsi="Garamond"/>
          <w:sz w:val="22"/>
          <w:szCs w:val="22"/>
        </w:rPr>
      </w:pPr>
      <w:r w:rsidRPr="002479BE">
        <w:rPr>
          <w:rFonts w:ascii="Garamond" w:hAnsi="Garamond"/>
          <w:sz w:val="22"/>
          <w:szCs w:val="22"/>
        </w:rPr>
        <w:t xml:space="preserve">___________________________________________________________________________) </w:t>
      </w:r>
    </w:p>
    <w:p w14:paraId="0811A6E0" w14:textId="77777777" w:rsidR="002479BE" w:rsidRPr="002479BE" w:rsidRDefault="002479BE" w:rsidP="002479BE">
      <w:pPr>
        <w:pStyle w:val="RStekst"/>
      </w:pPr>
      <w:r w:rsidRPr="002479BE">
        <w:t xml:space="preserve">Pogodbena cena je fiksna. </w:t>
      </w:r>
    </w:p>
    <w:p w14:paraId="283B8690" w14:textId="77777777" w:rsidR="002479BE" w:rsidRPr="002479BE" w:rsidRDefault="002479BE" w:rsidP="002479BE">
      <w:pPr>
        <w:pStyle w:val="RStekst"/>
        <w:keepLines/>
      </w:pPr>
    </w:p>
    <w:p w14:paraId="0EA61C14" w14:textId="77777777" w:rsidR="002479BE" w:rsidRPr="002479BE" w:rsidRDefault="002479BE" w:rsidP="002479BE">
      <w:pPr>
        <w:pStyle w:val="RStekst"/>
      </w:pPr>
      <w:r w:rsidRPr="002479BE">
        <w:t>Izvajalec izstavi posamezni račun na podlagi prevzemnega zapisnika, ki ga podpišeta predstavnika naročnika in izvajalca, in sicer:</w:t>
      </w:r>
    </w:p>
    <w:p w14:paraId="158FF5F9" w14:textId="77777777" w:rsidR="002479BE" w:rsidRPr="002479BE" w:rsidRDefault="002479BE" w:rsidP="002479BE">
      <w:pPr>
        <w:pStyle w:val="RSnatevanje"/>
        <w:numPr>
          <w:ilvl w:val="0"/>
          <w:numId w:val="3"/>
        </w:numPr>
        <w:spacing w:before="80" w:after="80" w:line="280" w:lineRule="atLeast"/>
        <w:contextualSpacing/>
        <w:jc w:val="both"/>
      </w:pPr>
      <w:r w:rsidRPr="002479BE">
        <w:t>po dobavi strežniške strojne in programske opreme ter</w:t>
      </w:r>
    </w:p>
    <w:p w14:paraId="4EDC089B" w14:textId="77777777" w:rsidR="002479BE" w:rsidRPr="002479BE" w:rsidRDefault="002479BE" w:rsidP="002479BE">
      <w:pPr>
        <w:pStyle w:val="RSnatevanje"/>
        <w:numPr>
          <w:ilvl w:val="0"/>
          <w:numId w:val="3"/>
        </w:numPr>
        <w:spacing w:before="80" w:after="80" w:line="280" w:lineRule="atLeast"/>
        <w:contextualSpacing/>
        <w:jc w:val="both"/>
      </w:pPr>
      <w:r w:rsidRPr="002479BE">
        <w:t xml:space="preserve">po opravljeni storitvi - postavitev in konfiguracija novega okolja naročnika glede na zahteve naročnika. </w:t>
      </w:r>
    </w:p>
    <w:p w14:paraId="6A42F028" w14:textId="77777777" w:rsidR="002479BE" w:rsidRPr="002479BE" w:rsidRDefault="002479BE" w:rsidP="002479BE">
      <w:pPr>
        <w:pStyle w:val="RStekst"/>
      </w:pPr>
    </w:p>
    <w:p w14:paraId="2504242C" w14:textId="77777777" w:rsidR="002479BE" w:rsidRPr="002479BE" w:rsidRDefault="002479BE" w:rsidP="002479BE">
      <w:pPr>
        <w:pStyle w:val="RStekst"/>
        <w:keepLines/>
        <w:rPr>
          <w:rFonts w:cs="Garamond"/>
          <w:color w:val="000000"/>
          <w:szCs w:val="22"/>
          <w:lang w:eastAsia="sl-SI"/>
        </w:rPr>
      </w:pPr>
      <w:r w:rsidRPr="002479BE">
        <w:rPr>
          <w:rFonts w:cs="Garamond"/>
          <w:color w:val="000000"/>
          <w:szCs w:val="22"/>
          <w:lang w:eastAsia="sl-SI"/>
        </w:rPr>
        <w:t xml:space="preserve">Naročnik se zavezuje plačati vrednost posameznega računa na transakcijski račun </w:t>
      </w:r>
      <w:r w:rsidRPr="002479BE">
        <w:t xml:space="preserve">št. __________________________ pri _______________________ </w:t>
      </w:r>
      <w:r w:rsidRPr="002479BE">
        <w:rPr>
          <w:rFonts w:cs="Garamond"/>
          <w:color w:val="000000"/>
          <w:szCs w:val="22"/>
          <w:lang w:eastAsia="sl-SI"/>
        </w:rPr>
        <w:t>izvajalca v roku, kot ga bo za plačilo na dan prejema računa določal zakon, ki ureja izvrševanje proračuna.</w:t>
      </w:r>
    </w:p>
    <w:p w14:paraId="2AEC6635" w14:textId="77777777" w:rsidR="002479BE" w:rsidRPr="002479BE" w:rsidRDefault="002479BE" w:rsidP="002479BE">
      <w:pPr>
        <w:pStyle w:val="RStekst"/>
        <w:rPr>
          <w:rFonts w:cs="Garamond"/>
          <w:color w:val="000000"/>
          <w:szCs w:val="22"/>
          <w:lang w:eastAsia="sl-SI"/>
        </w:rPr>
      </w:pPr>
    </w:p>
    <w:p w14:paraId="4A19B7E6" w14:textId="77777777" w:rsidR="002479BE" w:rsidRPr="002479BE" w:rsidRDefault="002479BE" w:rsidP="002479BE">
      <w:pPr>
        <w:pStyle w:val="RStekst"/>
      </w:pPr>
      <w:r w:rsidRPr="002479BE">
        <w:t>Rok plačila začne teči naslednji dan po prejemu računa.</w:t>
      </w:r>
    </w:p>
    <w:p w14:paraId="57B0D8AE" w14:textId="77777777" w:rsidR="002479BE" w:rsidRPr="002479BE" w:rsidRDefault="002479BE" w:rsidP="002479BE">
      <w:pPr>
        <w:pStyle w:val="RStekst"/>
      </w:pPr>
    </w:p>
    <w:p w14:paraId="36757B28" w14:textId="77777777" w:rsidR="002479BE" w:rsidRPr="002479BE" w:rsidRDefault="002479BE" w:rsidP="002479BE">
      <w:pPr>
        <w:pStyle w:val="RStekst"/>
      </w:pPr>
    </w:p>
    <w:p w14:paraId="54026F3E" w14:textId="77777777" w:rsidR="002479BE" w:rsidRPr="002479BE" w:rsidRDefault="002479BE" w:rsidP="002479BE">
      <w:pPr>
        <w:rPr>
          <w:rFonts w:ascii="Garamond" w:hAnsi="Garamond"/>
        </w:rPr>
      </w:pPr>
      <w:r w:rsidRPr="002479BE">
        <w:rPr>
          <w:rFonts w:ascii="Garamond" w:hAnsi="Garamond"/>
        </w:rPr>
        <w:t>PODIZVAJALCI</w:t>
      </w:r>
    </w:p>
    <w:p w14:paraId="7C7282D3" w14:textId="77777777" w:rsidR="002479BE" w:rsidRPr="002479BE" w:rsidRDefault="002479BE" w:rsidP="002479BE">
      <w:pPr>
        <w:rPr>
          <w:rFonts w:ascii="Garamond" w:hAnsi="Garamond"/>
        </w:rPr>
      </w:pPr>
    </w:p>
    <w:p w14:paraId="5011C8AB" w14:textId="77777777" w:rsidR="002479BE" w:rsidRPr="002479BE" w:rsidRDefault="002479BE" w:rsidP="002479BE">
      <w:pPr>
        <w:widowControl w:val="0"/>
        <w:jc w:val="both"/>
        <w:rPr>
          <w:rFonts w:ascii="Garamond" w:hAnsi="Garamond" w:cs="Arial"/>
          <w:i/>
        </w:rPr>
      </w:pPr>
      <w:r w:rsidRPr="002479BE">
        <w:rPr>
          <w:rFonts w:ascii="Garamond" w:hAnsi="Garamond" w:cs="Arial"/>
          <w:i/>
        </w:rPr>
        <w:t>(Opomba: Določbe navedene v tem delu bodo vključene v pogodbo le v primeru, če bo izvajalec nastopal skupaj s podizvajalci. V nasprotnem primeru se ta del vzorca</w:t>
      </w:r>
      <w:r w:rsidRPr="002479BE">
        <w:rPr>
          <w:rFonts w:ascii="Garamond" w:hAnsi="Garamond" w:cs="Arial"/>
          <w:b/>
          <w:i/>
        </w:rPr>
        <w:t xml:space="preserve"> </w:t>
      </w:r>
      <w:r w:rsidRPr="002479BE">
        <w:rPr>
          <w:rFonts w:ascii="Garamond" w:hAnsi="Garamond" w:cs="Arial"/>
          <w:i/>
        </w:rPr>
        <w:t>pogodbe, ki se nanaša na izvajanje del z podizvajalci, črta).</w:t>
      </w:r>
    </w:p>
    <w:p w14:paraId="554C373D" w14:textId="77777777" w:rsidR="002479BE" w:rsidRPr="002479BE" w:rsidRDefault="002479BE" w:rsidP="002479BE">
      <w:pPr>
        <w:rPr>
          <w:rFonts w:ascii="Garamond" w:hAnsi="Garamond"/>
        </w:rPr>
      </w:pPr>
    </w:p>
    <w:p w14:paraId="67F0074F" w14:textId="77777777" w:rsidR="002479BE" w:rsidRPr="002479BE" w:rsidRDefault="002479BE" w:rsidP="002479BE">
      <w:pPr>
        <w:pStyle w:val="Besedilo"/>
        <w:numPr>
          <w:ilvl w:val="0"/>
          <w:numId w:val="20"/>
        </w:numPr>
        <w:jc w:val="center"/>
        <w:rPr>
          <w:rFonts w:ascii="Garamond" w:hAnsi="Garamond"/>
        </w:rPr>
      </w:pPr>
      <w:r w:rsidRPr="002479BE">
        <w:rPr>
          <w:rFonts w:ascii="Garamond" w:hAnsi="Garamond"/>
          <w:szCs w:val="22"/>
        </w:rPr>
        <w:t>člen</w:t>
      </w:r>
    </w:p>
    <w:p w14:paraId="7E554DF8" w14:textId="77777777" w:rsidR="002479BE" w:rsidRPr="002479BE" w:rsidRDefault="002479BE" w:rsidP="002479BE">
      <w:pPr>
        <w:ind w:left="360"/>
        <w:rPr>
          <w:rFonts w:ascii="Garamond" w:hAnsi="Garamond"/>
        </w:rPr>
      </w:pPr>
    </w:p>
    <w:p w14:paraId="299D0EFE" w14:textId="77777777" w:rsidR="002479BE" w:rsidRPr="002479BE" w:rsidRDefault="002479BE" w:rsidP="002479BE">
      <w:pPr>
        <w:pStyle w:val="RStekst"/>
      </w:pPr>
      <w:r w:rsidRPr="002479BE">
        <w:t xml:space="preserve">Izvajalec bo pogodbena dela izvajal s podizvajalci, navedenimi v izpolnjenem obrazcu "ESPD", ki je priloga te pogodbe in njen sestavni del, v obsegu in načinu, ki je določen v tej prilogi. </w:t>
      </w:r>
    </w:p>
    <w:p w14:paraId="0954EF55" w14:textId="77777777" w:rsidR="002479BE" w:rsidRPr="002479BE" w:rsidRDefault="002479BE" w:rsidP="002479BE">
      <w:pPr>
        <w:widowControl w:val="0"/>
        <w:jc w:val="both"/>
        <w:rPr>
          <w:rFonts w:ascii="Garamond" w:hAnsi="Garamond" w:cs="Arial"/>
        </w:rPr>
      </w:pPr>
    </w:p>
    <w:p w14:paraId="1A6E472E" w14:textId="77777777" w:rsidR="002479BE" w:rsidRPr="002479BE" w:rsidRDefault="002479BE" w:rsidP="002479BE">
      <w:pPr>
        <w:pStyle w:val="Besedilo"/>
        <w:numPr>
          <w:ilvl w:val="0"/>
          <w:numId w:val="20"/>
        </w:numPr>
        <w:jc w:val="center"/>
        <w:rPr>
          <w:rFonts w:ascii="Garamond" w:hAnsi="Garamond"/>
        </w:rPr>
      </w:pPr>
      <w:bookmarkStart w:id="1" w:name="_Ref486411628"/>
      <w:r w:rsidRPr="002479BE">
        <w:rPr>
          <w:rFonts w:ascii="Garamond" w:hAnsi="Garamond"/>
          <w:szCs w:val="22"/>
        </w:rPr>
        <w:t>člen</w:t>
      </w:r>
      <w:bookmarkEnd w:id="1"/>
    </w:p>
    <w:p w14:paraId="13AD6523" w14:textId="77777777" w:rsidR="002479BE" w:rsidRPr="002479BE" w:rsidRDefault="002479BE" w:rsidP="002479BE">
      <w:pPr>
        <w:pStyle w:val="RStekst"/>
        <w:rPr>
          <w:rFonts w:cs="Arial"/>
        </w:rPr>
      </w:pPr>
      <w:r w:rsidRPr="002479BE">
        <w:lastRenderedPageBreak/>
        <w:t>Izvajalec mora med izvajanjem te pogodbe naročnika obvestiti o spremembah informacij iz drugega odstavka 94. člena ZJN-3 (</w:t>
      </w:r>
      <w:r w:rsidRPr="002479BE">
        <w:rPr>
          <w:i/>
        </w:rPr>
        <w:t>Uradni list RS, št. 91/15</w:t>
      </w:r>
      <w:r w:rsidRPr="002479BE">
        <w:rPr>
          <w:rFonts w:eastAsia="Calibri"/>
          <w:i/>
        </w:rPr>
        <w:t xml:space="preserve">; v nadaljevanju ZJN-3) </w:t>
      </w:r>
      <w:r w:rsidRPr="002479BE">
        <w:t>in jim poslati informacije o novih podizvajalcih najkasneje v 5 (petih) dneh po spremembi. V primeru vključitve novih podizvajalcev mora izvajalec v skladu s tretjim odstavkom 94. člena ZJN</w:t>
      </w:r>
      <w:r w:rsidRPr="002479BE">
        <w:rPr>
          <w:rFonts w:eastAsia="Calibri"/>
          <w:i/>
        </w:rPr>
        <w:t xml:space="preserve">) </w:t>
      </w:r>
      <w:r w:rsidRPr="002479BE">
        <w:t>skupaj z obvestilom naročniku med drugim predložiti podatke in dokumente:</w:t>
      </w:r>
    </w:p>
    <w:p w14:paraId="7E0DB6BE" w14:textId="77777777" w:rsidR="002479BE" w:rsidRPr="002479BE" w:rsidRDefault="002479BE" w:rsidP="002479BE">
      <w:pPr>
        <w:pStyle w:val="RSnatevanje"/>
        <w:numPr>
          <w:ilvl w:val="0"/>
          <w:numId w:val="3"/>
        </w:numPr>
        <w:spacing w:before="80" w:after="80" w:line="280" w:lineRule="atLeast"/>
        <w:contextualSpacing/>
        <w:jc w:val="both"/>
      </w:pPr>
      <w:r w:rsidRPr="002479BE">
        <w:t>kontaktne podatke in zakonite zastopnike novih podizvajalcev;</w:t>
      </w:r>
    </w:p>
    <w:p w14:paraId="6F289EB7" w14:textId="77777777" w:rsidR="002479BE" w:rsidRPr="002479BE" w:rsidRDefault="002479BE" w:rsidP="002479BE">
      <w:pPr>
        <w:pStyle w:val="RSnatevanje"/>
        <w:numPr>
          <w:ilvl w:val="0"/>
          <w:numId w:val="3"/>
        </w:numPr>
        <w:spacing w:before="80" w:after="80" w:line="280" w:lineRule="atLeast"/>
        <w:contextualSpacing/>
        <w:jc w:val="both"/>
      </w:pPr>
      <w:r w:rsidRPr="002479BE">
        <w:t xml:space="preserve">izpolnjene obrazce Izjava novih podizvajalcev v skladu z </w:t>
      </w:r>
      <w:proofErr w:type="spellStart"/>
      <w:r w:rsidRPr="002479BE">
        <w:t>79.členom</w:t>
      </w:r>
      <w:proofErr w:type="spellEnd"/>
      <w:r w:rsidRPr="002479BE">
        <w:t xml:space="preserve"> ZJN-3 in</w:t>
      </w:r>
    </w:p>
    <w:p w14:paraId="045DD0E3" w14:textId="77777777" w:rsidR="002479BE" w:rsidRPr="002479BE" w:rsidRDefault="002479BE" w:rsidP="002479BE">
      <w:pPr>
        <w:pStyle w:val="RSnatevanje"/>
        <w:numPr>
          <w:ilvl w:val="0"/>
          <w:numId w:val="3"/>
        </w:numPr>
        <w:spacing w:before="80" w:after="80" w:line="280" w:lineRule="atLeast"/>
        <w:contextualSpacing/>
        <w:jc w:val="both"/>
      </w:pPr>
      <w:r w:rsidRPr="002479BE">
        <w:t>pisno zahtevo novega podizvajalca za neposredno plačilo, če novi podizvajalec to zahteva.</w:t>
      </w:r>
    </w:p>
    <w:p w14:paraId="1E23586D" w14:textId="77777777" w:rsidR="002479BE" w:rsidRPr="002479BE" w:rsidRDefault="002479BE" w:rsidP="002479BE">
      <w:pPr>
        <w:widowControl w:val="0"/>
        <w:ind w:left="720"/>
        <w:jc w:val="both"/>
        <w:rPr>
          <w:rFonts w:ascii="Garamond" w:hAnsi="Garamond" w:cs="Arial"/>
        </w:rPr>
      </w:pPr>
      <w:r w:rsidRPr="002479BE">
        <w:rPr>
          <w:rFonts w:ascii="Garamond" w:hAnsi="Garamond" w:cs="Arial"/>
        </w:rPr>
        <w:t xml:space="preserve"> </w:t>
      </w:r>
    </w:p>
    <w:p w14:paraId="4D041DC5" w14:textId="77777777" w:rsidR="002479BE" w:rsidRPr="002479BE" w:rsidRDefault="002479BE" w:rsidP="002479BE">
      <w:pPr>
        <w:pStyle w:val="Besedilo"/>
        <w:numPr>
          <w:ilvl w:val="0"/>
          <w:numId w:val="20"/>
        </w:numPr>
        <w:jc w:val="center"/>
        <w:rPr>
          <w:rFonts w:ascii="Garamond" w:hAnsi="Garamond"/>
        </w:rPr>
      </w:pPr>
      <w:r w:rsidRPr="002479BE">
        <w:rPr>
          <w:rFonts w:ascii="Garamond" w:hAnsi="Garamond"/>
          <w:szCs w:val="22"/>
        </w:rPr>
        <w:t>člen</w:t>
      </w:r>
    </w:p>
    <w:p w14:paraId="31F6F60B" w14:textId="77777777" w:rsidR="002479BE" w:rsidRPr="002479BE" w:rsidRDefault="002479BE" w:rsidP="002479BE">
      <w:pPr>
        <w:pStyle w:val="RStekst"/>
      </w:pPr>
      <w:r w:rsidRPr="002479BE">
        <w:t xml:space="preserve">V razmerju do naročnika izvajalec v celoti odgovarja za izvedbo del, ki so predmet te pogodbe. </w:t>
      </w:r>
    </w:p>
    <w:p w14:paraId="6A49D7EA" w14:textId="77777777" w:rsidR="002479BE" w:rsidRPr="002479BE" w:rsidRDefault="002479BE" w:rsidP="002479BE">
      <w:pPr>
        <w:widowControl w:val="0"/>
        <w:jc w:val="both"/>
        <w:rPr>
          <w:rFonts w:ascii="Garamond" w:hAnsi="Garamond" w:cs="Arial"/>
        </w:rPr>
      </w:pPr>
    </w:p>
    <w:p w14:paraId="2DED16A2" w14:textId="77777777" w:rsidR="002479BE" w:rsidRPr="002479BE" w:rsidRDefault="002479BE" w:rsidP="002479BE">
      <w:pPr>
        <w:pStyle w:val="Besedilo"/>
        <w:numPr>
          <w:ilvl w:val="0"/>
          <w:numId w:val="20"/>
        </w:numPr>
        <w:jc w:val="center"/>
        <w:rPr>
          <w:rFonts w:ascii="Garamond" w:hAnsi="Garamond"/>
        </w:rPr>
      </w:pPr>
      <w:r w:rsidRPr="002479BE">
        <w:rPr>
          <w:rFonts w:ascii="Garamond" w:hAnsi="Garamond"/>
          <w:szCs w:val="22"/>
        </w:rPr>
        <w:t>člen</w:t>
      </w:r>
    </w:p>
    <w:p w14:paraId="7B8A0A88" w14:textId="212FD2E9" w:rsidR="002479BE" w:rsidRPr="002479BE" w:rsidRDefault="002479BE" w:rsidP="002479BE">
      <w:pPr>
        <w:pStyle w:val="RStekst"/>
      </w:pPr>
      <w:r w:rsidRPr="002479BE">
        <w:t xml:space="preserve">Če naročnik ugotovi, da dela izvaja podizvajalec, ki ga izvajalec ni navedel v svoji ponudbi oziroma ni dogovorjen s to pogodbo oziroma izvajalec ni prijavil podizvajalca na način, določen v </w:t>
      </w:r>
      <w:r w:rsidRPr="002479BE">
        <w:fldChar w:fldCharType="begin"/>
      </w:r>
      <w:r w:rsidRPr="002479BE">
        <w:instrText xml:space="preserve"> REF _Ref486411628 \r \h </w:instrText>
      </w:r>
      <w:r>
        <w:instrText xml:space="preserve"> \* MERGEFORMAT </w:instrText>
      </w:r>
      <w:r w:rsidRPr="002479BE">
        <w:fldChar w:fldCharType="separate"/>
      </w:r>
      <w:r w:rsidRPr="002479BE">
        <w:t>5</w:t>
      </w:r>
      <w:r w:rsidRPr="002479BE">
        <w:fldChar w:fldCharType="end"/>
      </w:r>
      <w:r w:rsidRPr="002479BE">
        <w:t xml:space="preserve">. členu, ima pravico odpovedati to pogodbo. Naročnik si pridržuje pravico, da lahko kadarkoli preveri delavce kateregakoli od podizvajalcev, ki opravljajo storitve. Vsi delavci so naročniku dolžni dati verodostojne podatke. </w:t>
      </w:r>
    </w:p>
    <w:p w14:paraId="79C300C2" w14:textId="77777777" w:rsidR="002479BE" w:rsidRPr="002479BE" w:rsidRDefault="002479BE" w:rsidP="002479BE">
      <w:pPr>
        <w:widowControl w:val="0"/>
        <w:jc w:val="both"/>
        <w:rPr>
          <w:rFonts w:ascii="Garamond" w:hAnsi="Garamond" w:cs="Arial"/>
        </w:rPr>
      </w:pPr>
    </w:p>
    <w:p w14:paraId="49010E55" w14:textId="77777777" w:rsidR="002479BE" w:rsidRPr="002479BE" w:rsidRDefault="002479BE" w:rsidP="002479BE">
      <w:pPr>
        <w:pStyle w:val="Besedilo"/>
        <w:numPr>
          <w:ilvl w:val="0"/>
          <w:numId w:val="20"/>
        </w:numPr>
        <w:jc w:val="center"/>
        <w:rPr>
          <w:rFonts w:ascii="Garamond" w:hAnsi="Garamond"/>
        </w:rPr>
      </w:pPr>
      <w:r w:rsidRPr="002479BE">
        <w:rPr>
          <w:rFonts w:ascii="Garamond" w:hAnsi="Garamond"/>
        </w:rPr>
        <w:t>člen</w:t>
      </w:r>
    </w:p>
    <w:p w14:paraId="488FB675" w14:textId="77777777" w:rsidR="002479BE" w:rsidRPr="002479BE" w:rsidRDefault="002479BE" w:rsidP="002479BE">
      <w:pPr>
        <w:pStyle w:val="RStekst"/>
      </w:pPr>
      <w:r w:rsidRPr="002479BE">
        <w:rPr>
          <w:i/>
        </w:rPr>
        <w:t>/če bo podizvajalec zahteval neposredna plačila/:</w:t>
      </w:r>
      <w:r w:rsidRPr="002479BE">
        <w:t xml:space="preserve"> Neposredna plačila podizvajalcem po tej pogodbi so obvezna. Izvajalec pooblašča naročnika, da na podlagi potrjenih računov neposredno plača podizvajalcem dobavo ali storitve, ki jih bodo ti opravljali po neposredni pogodbi. Izvajalec mora računu obvezno priložiti predhodno potrjene račune podizvajalca (-cev), ki so opravljali storitve po neposredni pogodbi.</w:t>
      </w:r>
    </w:p>
    <w:p w14:paraId="4C578FB4" w14:textId="77777777" w:rsidR="002479BE" w:rsidRPr="002479BE" w:rsidRDefault="002479BE" w:rsidP="002479BE">
      <w:pPr>
        <w:widowControl w:val="0"/>
        <w:jc w:val="both"/>
        <w:rPr>
          <w:rFonts w:ascii="Garamond" w:hAnsi="Garamond" w:cs="Arial"/>
        </w:rPr>
      </w:pPr>
    </w:p>
    <w:p w14:paraId="5630C721" w14:textId="77777777" w:rsidR="002479BE" w:rsidRPr="002479BE" w:rsidRDefault="002479BE" w:rsidP="002479BE">
      <w:pPr>
        <w:pStyle w:val="Besedilo"/>
        <w:numPr>
          <w:ilvl w:val="0"/>
          <w:numId w:val="20"/>
        </w:numPr>
        <w:jc w:val="center"/>
        <w:rPr>
          <w:rFonts w:ascii="Garamond" w:hAnsi="Garamond"/>
        </w:rPr>
      </w:pPr>
      <w:r w:rsidRPr="002479BE">
        <w:rPr>
          <w:rFonts w:ascii="Garamond" w:hAnsi="Garamond"/>
        </w:rPr>
        <w:t>člen</w:t>
      </w:r>
    </w:p>
    <w:p w14:paraId="2854158E" w14:textId="77777777" w:rsidR="002479BE" w:rsidRPr="002479BE" w:rsidRDefault="002479BE" w:rsidP="002479BE">
      <w:pPr>
        <w:pStyle w:val="RStekst"/>
        <w:rPr>
          <w:i/>
        </w:rPr>
      </w:pPr>
      <w:r w:rsidRPr="002479BE">
        <w:rPr>
          <w:i/>
        </w:rPr>
        <w:t xml:space="preserve">/če podizvajalec ne bo zahteval neposrednega plačila/: </w:t>
      </w:r>
      <w:r w:rsidRPr="002479BE">
        <w:t>Izvajalec mora naročniku najpozneje v 60 (šestdesetih) dneh od plačila končnega računa poslati svojo pisno izjavo in pisno izjavo podizvajalca, da je podizvajalec prejel plačilo za izvedeno dobavo ali storitve, neposredno povezano s predmetom javnega naročila.</w:t>
      </w:r>
    </w:p>
    <w:p w14:paraId="3CCBB6E3" w14:textId="77777777" w:rsidR="002479BE" w:rsidRPr="002479BE" w:rsidRDefault="002479BE" w:rsidP="002479BE">
      <w:pPr>
        <w:rPr>
          <w:rFonts w:ascii="Garamond" w:hAnsi="Garamond"/>
        </w:rPr>
      </w:pPr>
    </w:p>
    <w:p w14:paraId="6E33F52F" w14:textId="77777777" w:rsidR="002479BE" w:rsidRPr="002479BE" w:rsidRDefault="002479BE" w:rsidP="002479BE">
      <w:pPr>
        <w:pStyle w:val="RStekst"/>
      </w:pPr>
    </w:p>
    <w:p w14:paraId="5A51FA4B" w14:textId="77777777" w:rsidR="002479BE" w:rsidRPr="002479BE" w:rsidRDefault="002479BE" w:rsidP="002479BE">
      <w:pPr>
        <w:pStyle w:val="RStekst"/>
        <w:keepNext/>
        <w:jc w:val="center"/>
        <w:rPr>
          <w:b/>
          <w:szCs w:val="24"/>
        </w:rPr>
      </w:pPr>
      <w:r w:rsidRPr="002479BE">
        <w:rPr>
          <w:b/>
          <w:szCs w:val="24"/>
        </w:rPr>
        <w:t>Obveznosti naročnika</w:t>
      </w:r>
    </w:p>
    <w:p w14:paraId="15FBF095" w14:textId="77777777" w:rsidR="002479BE" w:rsidRPr="002479BE" w:rsidRDefault="002479BE" w:rsidP="002479BE">
      <w:pPr>
        <w:pStyle w:val="Besedilo"/>
        <w:keepNext/>
        <w:numPr>
          <w:ilvl w:val="0"/>
          <w:numId w:val="20"/>
        </w:numPr>
        <w:jc w:val="center"/>
        <w:rPr>
          <w:rFonts w:ascii="Garamond" w:hAnsi="Garamond"/>
          <w:szCs w:val="24"/>
        </w:rPr>
      </w:pPr>
      <w:r w:rsidRPr="002479BE">
        <w:rPr>
          <w:rFonts w:ascii="Garamond" w:hAnsi="Garamond"/>
          <w:szCs w:val="22"/>
        </w:rPr>
        <w:t>člen</w:t>
      </w:r>
    </w:p>
    <w:p w14:paraId="7D4935BA" w14:textId="77777777" w:rsidR="002479BE" w:rsidRPr="002479BE" w:rsidRDefault="002479BE" w:rsidP="002479BE">
      <w:pPr>
        <w:pStyle w:val="RStekst"/>
      </w:pPr>
      <w:r w:rsidRPr="002479BE">
        <w:t>Naročnik se zavezuje, da bo:</w:t>
      </w:r>
    </w:p>
    <w:p w14:paraId="7C9F2A36" w14:textId="77777777" w:rsidR="002479BE" w:rsidRPr="002479BE" w:rsidRDefault="002479BE" w:rsidP="002479BE">
      <w:pPr>
        <w:pStyle w:val="RSnatevanje"/>
        <w:numPr>
          <w:ilvl w:val="0"/>
          <w:numId w:val="3"/>
        </w:numPr>
        <w:spacing w:before="80" w:after="80" w:line="280" w:lineRule="atLeast"/>
        <w:contextualSpacing/>
        <w:jc w:val="both"/>
      </w:pPr>
      <w:r w:rsidRPr="002479BE">
        <w:t>izvajalcu zagotovil informacije, ki so potrebne za izvedbo storitev in v največji možni meri sodeloval pri izvedbi storitev,</w:t>
      </w:r>
    </w:p>
    <w:p w14:paraId="01234D63" w14:textId="77777777" w:rsidR="002479BE" w:rsidRPr="002479BE" w:rsidRDefault="002479BE" w:rsidP="002479BE">
      <w:pPr>
        <w:pStyle w:val="RSnatevanje"/>
        <w:numPr>
          <w:ilvl w:val="0"/>
          <w:numId w:val="3"/>
        </w:numPr>
        <w:spacing w:before="80" w:after="80" w:line="280" w:lineRule="atLeast"/>
        <w:contextualSpacing/>
        <w:jc w:val="both"/>
      </w:pPr>
      <w:r w:rsidRPr="002479BE">
        <w:t>izdal soglasje za pridobitev oddaljenega dostopa v omrežje HKOM za kadre izvajalca, ki bodo potrebovali dostop za izvedbo storitev,</w:t>
      </w:r>
    </w:p>
    <w:p w14:paraId="425C7481" w14:textId="77777777" w:rsidR="002479BE" w:rsidRPr="002479BE" w:rsidRDefault="002479BE" w:rsidP="002479BE">
      <w:pPr>
        <w:pStyle w:val="RSnatevanje"/>
        <w:numPr>
          <w:ilvl w:val="0"/>
          <w:numId w:val="3"/>
        </w:numPr>
        <w:spacing w:before="80" w:after="80" w:line="280" w:lineRule="atLeast"/>
        <w:contextualSpacing/>
        <w:jc w:val="both"/>
      </w:pPr>
      <w:r w:rsidRPr="002479BE">
        <w:t>izvajalcu nemudoma sporočil okoliščine, ki bi lahko vplivale na dobavo opreme in izvedbo storitev.</w:t>
      </w:r>
    </w:p>
    <w:p w14:paraId="6FEE52C7" w14:textId="77777777" w:rsidR="002479BE" w:rsidRPr="002479BE" w:rsidRDefault="002479BE" w:rsidP="002479BE">
      <w:pPr>
        <w:pStyle w:val="RStekst"/>
      </w:pPr>
    </w:p>
    <w:p w14:paraId="24EA8066" w14:textId="77777777" w:rsidR="002479BE" w:rsidRPr="002479BE" w:rsidRDefault="002479BE" w:rsidP="002479BE">
      <w:pPr>
        <w:pStyle w:val="RStekst"/>
        <w:jc w:val="center"/>
        <w:rPr>
          <w:b/>
          <w:szCs w:val="24"/>
        </w:rPr>
      </w:pPr>
      <w:r w:rsidRPr="002479BE">
        <w:rPr>
          <w:b/>
          <w:szCs w:val="24"/>
        </w:rPr>
        <w:t>Obveznosti izvajalca</w:t>
      </w:r>
    </w:p>
    <w:p w14:paraId="534C964E" w14:textId="77777777" w:rsidR="002479BE" w:rsidRPr="002479BE" w:rsidRDefault="002479BE" w:rsidP="002479BE">
      <w:pPr>
        <w:pStyle w:val="Besedilo"/>
        <w:keepNext/>
        <w:numPr>
          <w:ilvl w:val="0"/>
          <w:numId w:val="20"/>
        </w:numPr>
        <w:jc w:val="center"/>
        <w:rPr>
          <w:rFonts w:ascii="Garamond" w:hAnsi="Garamond"/>
          <w:szCs w:val="24"/>
        </w:rPr>
      </w:pPr>
      <w:r w:rsidRPr="002479BE">
        <w:rPr>
          <w:rFonts w:ascii="Garamond" w:hAnsi="Garamond"/>
          <w:szCs w:val="22"/>
        </w:rPr>
        <w:t>člen</w:t>
      </w:r>
    </w:p>
    <w:p w14:paraId="3C2F1297" w14:textId="77777777" w:rsidR="002479BE" w:rsidRPr="002479BE" w:rsidRDefault="002479BE" w:rsidP="002479BE">
      <w:pPr>
        <w:pStyle w:val="RStekst"/>
        <w:rPr>
          <w:szCs w:val="24"/>
        </w:rPr>
      </w:pPr>
      <w:r w:rsidRPr="002479BE">
        <w:rPr>
          <w:szCs w:val="24"/>
        </w:rPr>
        <w:t xml:space="preserve">Izvajalec se zavezuje naročniku dobaviti strežniško strojno in programsko opremo v 30 dneh po podpisu pogodbe, </w:t>
      </w:r>
      <w:r w:rsidRPr="002479BE">
        <w:t xml:space="preserve">namestiti in priključiti dobavljeno opremo v obstoječe naročnikovo okolje pa v 30 delovnih </w:t>
      </w:r>
      <w:r w:rsidRPr="002479BE">
        <w:lastRenderedPageBreak/>
        <w:t>dneh od prevzema dobavljene opreme</w:t>
      </w:r>
      <w:r w:rsidRPr="002479BE">
        <w:rPr>
          <w:szCs w:val="24"/>
        </w:rPr>
        <w:t xml:space="preserve">. </w:t>
      </w:r>
    </w:p>
    <w:p w14:paraId="74E9060A" w14:textId="77777777" w:rsidR="002479BE" w:rsidRPr="002479BE" w:rsidRDefault="002479BE" w:rsidP="002479BE">
      <w:pPr>
        <w:pStyle w:val="RStekst"/>
        <w:rPr>
          <w:szCs w:val="24"/>
        </w:rPr>
      </w:pPr>
    </w:p>
    <w:p w14:paraId="2A99B002"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650218A9" w14:textId="77777777" w:rsidR="002479BE" w:rsidRPr="002479BE" w:rsidRDefault="002479BE" w:rsidP="002479BE">
      <w:pPr>
        <w:pStyle w:val="RStekst"/>
      </w:pPr>
      <w:r w:rsidRPr="002479BE">
        <w:t>Izvajalec naročniku jamči:</w:t>
      </w:r>
    </w:p>
    <w:p w14:paraId="1C7906BB" w14:textId="77777777" w:rsidR="002479BE" w:rsidRPr="002479BE" w:rsidRDefault="002479BE" w:rsidP="002479BE">
      <w:pPr>
        <w:pStyle w:val="RSnatevanje"/>
        <w:numPr>
          <w:ilvl w:val="0"/>
          <w:numId w:val="3"/>
        </w:numPr>
        <w:spacing w:before="80" w:after="80" w:line="280" w:lineRule="atLeast"/>
        <w:contextualSpacing/>
        <w:jc w:val="both"/>
      </w:pPr>
      <w:r w:rsidRPr="002479BE">
        <w:t>da kupljena oprema deluje brezhibno in nima stvarnih napak,</w:t>
      </w:r>
    </w:p>
    <w:p w14:paraId="6A03E6A8" w14:textId="77777777" w:rsidR="002479BE" w:rsidRPr="002479BE" w:rsidRDefault="002479BE" w:rsidP="002479BE">
      <w:pPr>
        <w:pStyle w:val="RSnatevanje"/>
        <w:numPr>
          <w:ilvl w:val="0"/>
          <w:numId w:val="3"/>
        </w:numPr>
        <w:spacing w:before="80" w:after="80" w:line="280" w:lineRule="atLeast"/>
        <w:contextualSpacing/>
        <w:jc w:val="both"/>
      </w:pPr>
      <w:r w:rsidRPr="002479BE">
        <w:t>da nima pravnih napak,</w:t>
      </w:r>
    </w:p>
    <w:p w14:paraId="32B4BA1C" w14:textId="77777777" w:rsidR="002479BE" w:rsidRPr="002479BE" w:rsidRDefault="002479BE" w:rsidP="002479BE">
      <w:pPr>
        <w:pStyle w:val="RSnatevanje"/>
        <w:numPr>
          <w:ilvl w:val="0"/>
          <w:numId w:val="3"/>
        </w:numPr>
        <w:spacing w:before="80" w:after="80" w:line="280" w:lineRule="atLeast"/>
        <w:contextualSpacing/>
        <w:jc w:val="both"/>
      </w:pPr>
      <w:r w:rsidRPr="002479BE">
        <w:t>da popolnoma ustreza vsem tehničnim opisom, karakteristikam in specifikacijam, ki so bila dana v okviru razpisne in ponudbene dokumentacije in so priloga te pogodbe.</w:t>
      </w:r>
    </w:p>
    <w:p w14:paraId="5A54A068" w14:textId="77777777" w:rsidR="002479BE" w:rsidRPr="002479BE" w:rsidRDefault="002479BE" w:rsidP="002479BE">
      <w:pPr>
        <w:pStyle w:val="RStekst"/>
        <w:rPr>
          <w:strike/>
        </w:rPr>
      </w:pPr>
    </w:p>
    <w:p w14:paraId="7B9AA69F"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76F710BA" w14:textId="77777777" w:rsidR="002479BE" w:rsidRPr="002479BE" w:rsidRDefault="002479BE" w:rsidP="002479BE">
      <w:pPr>
        <w:pStyle w:val="RStekst"/>
      </w:pPr>
      <w:r w:rsidRPr="002479BE">
        <w:t xml:space="preserve">Izvajalec mora naročnika o nameravani dobavi obvestiti preko telefaksa, e-pošte ali pisno vsaj dva (2) delovna dneva pred dobavo. </w:t>
      </w:r>
    </w:p>
    <w:p w14:paraId="7F49B038" w14:textId="77777777" w:rsidR="002479BE" w:rsidRPr="002479BE" w:rsidRDefault="002479BE" w:rsidP="002479BE">
      <w:pPr>
        <w:pStyle w:val="RStekst"/>
      </w:pPr>
    </w:p>
    <w:p w14:paraId="48FA4FE6" w14:textId="77777777" w:rsidR="002479BE" w:rsidRPr="002479BE" w:rsidRDefault="002479BE" w:rsidP="002479BE">
      <w:pPr>
        <w:pStyle w:val="RStekst"/>
        <w:keepLines/>
      </w:pPr>
      <w:r w:rsidRPr="002479BE">
        <w:t xml:space="preserve">Prevzem strojne in programske opreme se opravi s prevzemnim zapisnikom, ki ga na podlagi pravilno izročene količinsko in kakovostno ustrezne opreme ter spremljajočih listin podpišejo predstavnik izvajalca in predstavnika naročnika. </w:t>
      </w:r>
    </w:p>
    <w:p w14:paraId="45D818A0" w14:textId="77777777" w:rsidR="002479BE" w:rsidRPr="002479BE" w:rsidRDefault="002479BE" w:rsidP="002479BE">
      <w:pPr>
        <w:pStyle w:val="RStekst"/>
      </w:pPr>
    </w:p>
    <w:p w14:paraId="0E358573" w14:textId="77777777" w:rsidR="002479BE" w:rsidRPr="002479BE" w:rsidRDefault="002479BE" w:rsidP="002479BE">
      <w:pPr>
        <w:pStyle w:val="RStekst"/>
      </w:pPr>
      <w:r w:rsidRPr="002479BE">
        <w:t>Izvajalec mora hkrati z opremo ob prevzemu naročniku izročiti tudi naslednjo spremno dokumentacijo (poleg tiste, ki je zahtevana v specifikacijah):</w:t>
      </w:r>
    </w:p>
    <w:p w14:paraId="364D3FA8" w14:textId="77777777" w:rsidR="002479BE" w:rsidRPr="002479BE" w:rsidRDefault="002479BE" w:rsidP="002479BE">
      <w:pPr>
        <w:pStyle w:val="RSnatevanje"/>
        <w:numPr>
          <w:ilvl w:val="0"/>
          <w:numId w:val="3"/>
        </w:numPr>
        <w:spacing w:before="80" w:after="80" w:line="280" w:lineRule="atLeast"/>
        <w:contextualSpacing/>
        <w:jc w:val="both"/>
      </w:pPr>
      <w:r w:rsidRPr="002479BE">
        <w:t>pravilno izpolnjeno dobavnico,</w:t>
      </w:r>
    </w:p>
    <w:p w14:paraId="4C8FD052" w14:textId="77777777" w:rsidR="002479BE" w:rsidRPr="002479BE" w:rsidRDefault="002479BE" w:rsidP="002479BE">
      <w:pPr>
        <w:pStyle w:val="RSnatevanje"/>
        <w:numPr>
          <w:ilvl w:val="0"/>
          <w:numId w:val="3"/>
        </w:numPr>
        <w:spacing w:before="80" w:after="80" w:line="280" w:lineRule="atLeast"/>
        <w:contextualSpacing/>
        <w:jc w:val="both"/>
      </w:pPr>
      <w:r w:rsidRPr="002479BE">
        <w:t>podpisane in potrjene garancijske liste,</w:t>
      </w:r>
    </w:p>
    <w:p w14:paraId="4437ADC9" w14:textId="77777777" w:rsidR="002479BE" w:rsidRPr="002479BE" w:rsidRDefault="002479BE" w:rsidP="002479BE">
      <w:pPr>
        <w:pStyle w:val="RSnatevanje"/>
        <w:numPr>
          <w:ilvl w:val="0"/>
          <w:numId w:val="3"/>
        </w:numPr>
        <w:spacing w:before="80" w:after="80" w:line="280" w:lineRule="atLeast"/>
        <w:contextualSpacing/>
        <w:jc w:val="both"/>
      </w:pPr>
      <w:r w:rsidRPr="002479BE">
        <w:t>tehnično dokumentacijo in navodila za uporabo,</w:t>
      </w:r>
    </w:p>
    <w:p w14:paraId="2712C340" w14:textId="77777777" w:rsidR="002479BE" w:rsidRPr="002479BE" w:rsidRDefault="002479BE" w:rsidP="002479BE">
      <w:pPr>
        <w:pStyle w:val="RSnatevanje"/>
        <w:numPr>
          <w:ilvl w:val="0"/>
          <w:numId w:val="3"/>
        </w:numPr>
        <w:spacing w:before="80" w:after="80" w:line="280" w:lineRule="atLeast"/>
        <w:contextualSpacing/>
        <w:jc w:val="both"/>
      </w:pPr>
      <w:r w:rsidRPr="002479BE">
        <w:t xml:space="preserve">licence, dokumentacijo in medije za programsko opremo, kot je navedeno v specifikacijah. </w:t>
      </w:r>
    </w:p>
    <w:p w14:paraId="15D92FD1" w14:textId="77777777" w:rsidR="002479BE" w:rsidRPr="002479BE" w:rsidRDefault="002479BE" w:rsidP="002479BE">
      <w:pPr>
        <w:pStyle w:val="RStekst"/>
        <w:rPr>
          <w:szCs w:val="24"/>
        </w:rPr>
      </w:pPr>
    </w:p>
    <w:p w14:paraId="480C15EE" w14:textId="77777777" w:rsidR="002479BE" w:rsidRPr="002479BE" w:rsidRDefault="002479BE" w:rsidP="002479BE">
      <w:pPr>
        <w:pStyle w:val="RStekst"/>
      </w:pPr>
      <w:r w:rsidRPr="002479BE">
        <w:t>Oprema, za katero se bo ugotovilo, da kakorkoli odstopa od navedb v ponudbeni dokumentaciji, ali ni skladna z določili te pogodbe in s specifikacijami, bo zavrnjena, zaradi česar bo dobavitelj prešel v zamudo. Enako velja, če bo neskladnost ugotovljena za katerikoli dokument, ki bi moral biti opremi priložen.</w:t>
      </w:r>
    </w:p>
    <w:p w14:paraId="12B21D5C" w14:textId="77777777" w:rsidR="002479BE" w:rsidRPr="002479BE" w:rsidRDefault="002479BE" w:rsidP="002479BE">
      <w:pPr>
        <w:pStyle w:val="RStekst"/>
      </w:pPr>
    </w:p>
    <w:p w14:paraId="561D1A5A" w14:textId="77777777" w:rsidR="002479BE" w:rsidRPr="002479BE" w:rsidRDefault="002479BE" w:rsidP="002479BE">
      <w:pPr>
        <w:pStyle w:val="RStekst"/>
      </w:pPr>
      <w:r w:rsidRPr="002479BE">
        <w:t>Storitve postavitve in konfiguracija novega okolja naročnika so zaključene, ko izvajalec izvede vse aktivnosti, kot so bile opredeljene v razpisni dokumentaciji in ponudbi izvajalca in so potrebne za delujoče okolje naročnika, vključno z uvajanjem naročnika v novo okolje. Obvezna priloga prevzemnega zapisnika za izvedbo storitev, ki ga podpišeta predstavnik naročnika in izvajalca, je dokumentacija novega okolja v slovenskem jeziku.</w:t>
      </w:r>
    </w:p>
    <w:p w14:paraId="3588D6EC" w14:textId="77777777" w:rsidR="002479BE" w:rsidRPr="002479BE" w:rsidRDefault="002479BE" w:rsidP="002479BE">
      <w:pPr>
        <w:pStyle w:val="RStekst"/>
      </w:pPr>
    </w:p>
    <w:p w14:paraId="5DA9E89C"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t>Garancija za dobavljeno opremo</w:t>
      </w:r>
    </w:p>
    <w:p w14:paraId="5A4D9072"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6CAB5534" w14:textId="77777777" w:rsidR="002479BE" w:rsidRPr="002479BE" w:rsidRDefault="002479BE" w:rsidP="002479BE">
      <w:pPr>
        <w:pStyle w:val="RStekst"/>
        <w:rPr>
          <w:szCs w:val="24"/>
        </w:rPr>
      </w:pPr>
      <w:r w:rsidRPr="002479BE">
        <w:rPr>
          <w:szCs w:val="24"/>
        </w:rPr>
        <w:t>Za strežniško strojno opremo daje izvajalec garancijo za brezhibno tehnično delovanje v trajanju 5 let.</w:t>
      </w:r>
    </w:p>
    <w:p w14:paraId="03F0AC66" w14:textId="77777777" w:rsidR="002479BE" w:rsidRPr="002479BE" w:rsidRDefault="002479BE" w:rsidP="002479BE">
      <w:pPr>
        <w:pStyle w:val="RStekst"/>
        <w:rPr>
          <w:szCs w:val="24"/>
        </w:rPr>
      </w:pPr>
    </w:p>
    <w:p w14:paraId="431265F3" w14:textId="77777777" w:rsidR="002479BE" w:rsidRPr="002479BE" w:rsidRDefault="002479BE" w:rsidP="002479BE">
      <w:pPr>
        <w:pStyle w:val="RStekst"/>
      </w:pPr>
      <w:r w:rsidRPr="002479BE">
        <w:t>Garancijski rok teče od dneva podpisa prevzemnega zapisnika. Če je bila oprema v garancijskem roku zamenjana ali bistveno popravljena, začne teči garancijski rok za zamenjano ali bistveno popravljeno opremo znova in je dobavitelj dolžan izdati nov garancijski list.</w:t>
      </w:r>
    </w:p>
    <w:p w14:paraId="33DDEB27" w14:textId="77777777" w:rsidR="002479BE" w:rsidRPr="002479BE" w:rsidRDefault="002479BE" w:rsidP="002479BE">
      <w:pPr>
        <w:pStyle w:val="RStekst"/>
        <w:rPr>
          <w:szCs w:val="24"/>
        </w:rPr>
      </w:pPr>
    </w:p>
    <w:p w14:paraId="639302C5" w14:textId="77777777" w:rsidR="002479BE" w:rsidRPr="002479BE" w:rsidRDefault="002479BE" w:rsidP="002479BE">
      <w:pPr>
        <w:pStyle w:val="RStekst"/>
      </w:pPr>
      <w:r w:rsidRPr="002479BE">
        <w:t>Za programsko opremo veljajo garancijski in licenčni pogoji, ki jih dobavitelj te opreme nudi za posamezne programske proizvode.</w:t>
      </w:r>
    </w:p>
    <w:p w14:paraId="19DE23F9" w14:textId="77777777" w:rsidR="002479BE" w:rsidRPr="002479BE" w:rsidRDefault="002479BE" w:rsidP="002479BE">
      <w:pPr>
        <w:pStyle w:val="RStekst"/>
      </w:pPr>
    </w:p>
    <w:p w14:paraId="7A16CA37"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lastRenderedPageBreak/>
        <w:t>Servis</w:t>
      </w:r>
    </w:p>
    <w:p w14:paraId="57589A1D"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7D1D2738" w14:textId="77777777" w:rsidR="002479BE" w:rsidRPr="002479BE" w:rsidRDefault="002479BE" w:rsidP="002479BE">
      <w:pPr>
        <w:pStyle w:val="RStekst"/>
      </w:pPr>
      <w:r w:rsidRPr="002479BE">
        <w:t>Izvajalec se zavezuje, da bo za popravila opreme v času garancijskega roka nemoteno zagotavljal servis na lastne stroške praviloma na lokaciji naročnika, izjemoma pa, po pridobitvi pisnega soglasja pooblaščene osebe naročnika, na sedežu dobavitelja.</w:t>
      </w:r>
    </w:p>
    <w:p w14:paraId="627683A1" w14:textId="77777777" w:rsidR="002479BE" w:rsidRPr="002479BE" w:rsidRDefault="002479BE" w:rsidP="002479BE">
      <w:pPr>
        <w:pStyle w:val="RStekst"/>
      </w:pPr>
    </w:p>
    <w:p w14:paraId="77A4B417" w14:textId="77777777" w:rsidR="002479BE" w:rsidRPr="002479BE" w:rsidRDefault="002479BE" w:rsidP="002479BE">
      <w:pPr>
        <w:pStyle w:val="RStekst"/>
      </w:pPr>
      <w:r w:rsidRPr="002479BE">
        <w:t>Izvajalec zagotavlja odzivnost v času garancijskega roka na naročnikovo prijavo napake v delovanju ponujene opreme, in sicer v režimu 9 ur dnevno, 5 delovnih dni na teden, od 8. do 17. ure, pri čemer znaša odzivni čas za vsako prijavljeno napako največ 4 ure od prijave napake, rok za odpravo napake pa ne sme biti daljši od 8 ur oz. do konca naslednjega delovnega dne, šteto od prijave napake.</w:t>
      </w:r>
    </w:p>
    <w:p w14:paraId="049DD92F" w14:textId="77777777" w:rsidR="002479BE" w:rsidRPr="002479BE" w:rsidRDefault="002479BE" w:rsidP="002479BE">
      <w:pPr>
        <w:pStyle w:val="RStekst"/>
      </w:pPr>
    </w:p>
    <w:p w14:paraId="36A19918" w14:textId="77777777" w:rsidR="002479BE" w:rsidRPr="002479BE" w:rsidRDefault="002479BE" w:rsidP="002479BE">
      <w:pPr>
        <w:pStyle w:val="RStekst"/>
      </w:pPr>
      <w:r w:rsidRPr="002479BE">
        <w:t xml:space="preserve">Za čas obvestila se šteje čas, ko je sporočilo dospelo do izvajalca na telefonsko številko (_____________) ali e-pošto (_________________________), pod pogojem, da je bilo oddano s strani naročnika in vsebuje najmanj nujno potrebne podatke za identifikacijo opreme. </w:t>
      </w:r>
    </w:p>
    <w:p w14:paraId="707B1052" w14:textId="77777777" w:rsidR="002479BE" w:rsidRPr="002479BE" w:rsidRDefault="002479BE" w:rsidP="002479BE">
      <w:pPr>
        <w:pStyle w:val="RStekst"/>
      </w:pPr>
    </w:p>
    <w:p w14:paraId="3C2E1B7E" w14:textId="77777777" w:rsidR="002479BE" w:rsidRPr="002479BE" w:rsidRDefault="002479BE" w:rsidP="002479BE">
      <w:pPr>
        <w:pStyle w:val="RStekst"/>
      </w:pPr>
      <w:r w:rsidRPr="002479BE">
        <w:t>Če oprema ni popravljena v roku za odpravo napake, mora izvajalec po preteku tega roka za čas popravila zagotoviti enakovredno nadomestno opremo. V tem primeru se garancijski rok podaljša za čas popravila. Izvajalec se zaveže, da bo dobavljeno nadomestno opremo zamenjal za enakovredno novo opremo, če napake ne bi bilo mogoče odpraviti v 8 dneh ali če bi se enaka napaka pojavila na istem kosu opreme najmanj dvakrat. Tudi v primeru zamenjave opreme za naročnika ne smejo nastati nobeni dodatni stroški.</w:t>
      </w:r>
    </w:p>
    <w:p w14:paraId="4FE1746F" w14:textId="77777777" w:rsidR="002479BE" w:rsidRPr="002479BE" w:rsidRDefault="002479BE" w:rsidP="002479BE">
      <w:pPr>
        <w:pStyle w:val="RStekst"/>
      </w:pPr>
    </w:p>
    <w:p w14:paraId="173CA0FE" w14:textId="77777777" w:rsidR="002479BE" w:rsidRPr="002479BE" w:rsidRDefault="002479BE" w:rsidP="002479BE">
      <w:pPr>
        <w:jc w:val="center"/>
        <w:rPr>
          <w:rFonts w:ascii="Garamond" w:hAnsi="Garamond"/>
          <w:b/>
        </w:rPr>
      </w:pPr>
      <w:r w:rsidRPr="002479BE">
        <w:rPr>
          <w:rFonts w:ascii="Garamond" w:hAnsi="Garamond"/>
          <w:b/>
        </w:rPr>
        <w:t>Rezervni deli</w:t>
      </w:r>
    </w:p>
    <w:p w14:paraId="0BF8DB83" w14:textId="77777777" w:rsidR="002479BE" w:rsidRPr="002479BE" w:rsidRDefault="002479BE" w:rsidP="002479BE">
      <w:pPr>
        <w:pStyle w:val="Besedilo"/>
        <w:keepNext/>
        <w:numPr>
          <w:ilvl w:val="0"/>
          <w:numId w:val="20"/>
        </w:numPr>
        <w:jc w:val="center"/>
        <w:rPr>
          <w:rFonts w:ascii="Garamond" w:hAnsi="Garamond"/>
          <w:sz w:val="24"/>
          <w:szCs w:val="24"/>
        </w:rPr>
      </w:pPr>
      <w:r w:rsidRPr="002479BE">
        <w:rPr>
          <w:rFonts w:ascii="Garamond" w:hAnsi="Garamond"/>
          <w:szCs w:val="22"/>
        </w:rPr>
        <w:t>člen</w:t>
      </w:r>
    </w:p>
    <w:p w14:paraId="6509DCA5" w14:textId="77777777" w:rsidR="002479BE" w:rsidRPr="002479BE" w:rsidRDefault="002479BE" w:rsidP="002479BE">
      <w:pPr>
        <w:pStyle w:val="RStekst"/>
      </w:pPr>
      <w:r w:rsidRPr="002479BE">
        <w:t>Izvajalec se zavezuje, da bo v roku 7 let od datuma podpisa prevzemnega zapisnika zagotavljal nadomestne dele za opremo, ki je predmet te pogodbe.</w:t>
      </w:r>
    </w:p>
    <w:p w14:paraId="46629EA7" w14:textId="77777777" w:rsidR="002479BE" w:rsidRPr="002479BE" w:rsidRDefault="002479BE" w:rsidP="002479BE">
      <w:pPr>
        <w:pStyle w:val="RStekst"/>
      </w:pPr>
    </w:p>
    <w:p w14:paraId="506D380C" w14:textId="77777777" w:rsidR="002479BE" w:rsidRPr="002479BE" w:rsidRDefault="002479BE" w:rsidP="002479BE">
      <w:pPr>
        <w:pStyle w:val="RStekst"/>
      </w:pPr>
      <w:r w:rsidRPr="002479BE">
        <w:t>V primeru neizpolnitve obveznosti iz prejšnjega odstavka je izvajalec dolžan naročniku povrniti vse dodatne stroške in škodo, ki bi jo naročnik zaradi tega utrpel.</w:t>
      </w:r>
    </w:p>
    <w:p w14:paraId="090BF3DD" w14:textId="77777777" w:rsidR="002479BE" w:rsidRPr="002479BE" w:rsidRDefault="002479BE" w:rsidP="002479BE">
      <w:pPr>
        <w:pStyle w:val="RStekst"/>
      </w:pPr>
    </w:p>
    <w:p w14:paraId="2A970E0C"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t>Pogodbena kazen</w:t>
      </w:r>
    </w:p>
    <w:p w14:paraId="0002B502"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02E6CE9E" w14:textId="77777777" w:rsidR="002479BE" w:rsidRPr="002479BE" w:rsidRDefault="002479BE" w:rsidP="002479BE">
      <w:pPr>
        <w:pStyle w:val="RStekst"/>
      </w:pPr>
      <w:r w:rsidRPr="002479BE">
        <w:t xml:space="preserve">Izvajalec je v primeru zamude pri dobavi opreme, ki ni posledica višje sile ali razlogov na strani naročnika, dolžan plačati naročniku pogodbeno kazen v višini 1 % od pogodbene vrednosti dobavljene opreme za vsak dan zamude, vendar največ 10 %. Pogodbeni stranki soglašata, da mora naročnik nemudoma sporočiti izvajalcu, da si pridružuje pravico do pogodbene kazni, če je prevzel opremo potem, ko je izvajalec z njeno dobavo zamujal. </w:t>
      </w:r>
    </w:p>
    <w:p w14:paraId="6B91426A" w14:textId="77777777" w:rsidR="002479BE" w:rsidRPr="002479BE" w:rsidRDefault="002479BE" w:rsidP="002479BE">
      <w:pPr>
        <w:pStyle w:val="RStekst"/>
      </w:pPr>
    </w:p>
    <w:p w14:paraId="3EADBAF8" w14:textId="77777777" w:rsidR="002479BE" w:rsidRPr="002479BE" w:rsidRDefault="002479BE" w:rsidP="002479BE">
      <w:pPr>
        <w:pStyle w:val="RStekst"/>
      </w:pPr>
      <w:r w:rsidRPr="002479BE">
        <w:t xml:space="preserve">Izvajalec je v primeru zamude pri izvedbi storitev, ki ni posledica višje sile ali razlogov na strani naročnika, dolžan plačati naročniku pogodbeno kazen v višini 1 % od pogodbene vrednosti za izvedbo storitev za vsak dan zamude, vendar največ 10 %. Pogodbeni stranki soglašata, da mora naročnik nemudoma sporočiti izvajalcu, da si pridružuje pravico do pogodbene kazni potem, ko je izvajalec storitve opravil z zamudo. </w:t>
      </w:r>
    </w:p>
    <w:p w14:paraId="29EA811B" w14:textId="77777777" w:rsidR="002479BE" w:rsidRPr="002479BE" w:rsidRDefault="002479BE" w:rsidP="002479BE">
      <w:pPr>
        <w:pStyle w:val="RStekst"/>
      </w:pPr>
    </w:p>
    <w:p w14:paraId="2467A773" w14:textId="77777777" w:rsidR="002479BE" w:rsidRPr="002479BE" w:rsidRDefault="002479BE" w:rsidP="002479BE">
      <w:pPr>
        <w:pStyle w:val="Besedilo"/>
        <w:keepNext/>
        <w:numPr>
          <w:ilvl w:val="0"/>
          <w:numId w:val="20"/>
        </w:numPr>
        <w:jc w:val="center"/>
        <w:rPr>
          <w:rFonts w:ascii="Garamond" w:hAnsi="Garamond"/>
          <w:sz w:val="24"/>
          <w:szCs w:val="24"/>
        </w:rPr>
      </w:pPr>
      <w:r w:rsidRPr="002479BE">
        <w:rPr>
          <w:rFonts w:ascii="Garamond" w:hAnsi="Garamond"/>
          <w:szCs w:val="22"/>
        </w:rPr>
        <w:t>člen</w:t>
      </w:r>
    </w:p>
    <w:p w14:paraId="378FBAEC" w14:textId="77777777" w:rsidR="002479BE" w:rsidRPr="002479BE" w:rsidRDefault="002479BE" w:rsidP="002479BE">
      <w:pPr>
        <w:pStyle w:val="RStekst"/>
      </w:pPr>
      <w:r w:rsidRPr="002479BE">
        <w:t>Ugovore zaradi nedoseganja zahtevane in dogovorjene kakovosti ali napak ali količinskih primanjkljajev bo pooblaščena oseba naročnika sporočila izvajalcu takoj, najpozneje pa v roku 8 dni po prejemu blaga. Obenem bo naročnik izvajalcu sporočil dodatni rok za pravilno izpolnitev pogodbenih obveznosti.</w:t>
      </w:r>
    </w:p>
    <w:p w14:paraId="2002C8E7" w14:textId="77777777" w:rsidR="002479BE" w:rsidRPr="002479BE" w:rsidRDefault="002479BE" w:rsidP="002479BE">
      <w:pPr>
        <w:rPr>
          <w:rFonts w:ascii="Garamond" w:hAnsi="Garamond"/>
        </w:rPr>
      </w:pPr>
    </w:p>
    <w:p w14:paraId="25E1FF3D" w14:textId="77777777" w:rsidR="002479BE" w:rsidRPr="002479BE" w:rsidRDefault="002479BE" w:rsidP="002479BE">
      <w:pPr>
        <w:pStyle w:val="Besedilo"/>
        <w:keepNext/>
        <w:numPr>
          <w:ilvl w:val="0"/>
          <w:numId w:val="20"/>
        </w:numPr>
        <w:jc w:val="center"/>
      </w:pPr>
      <w:r w:rsidRPr="002479BE">
        <w:rPr>
          <w:rFonts w:ascii="Garamond" w:hAnsi="Garamond"/>
        </w:rPr>
        <w:t>člen</w:t>
      </w:r>
    </w:p>
    <w:p w14:paraId="6A099F46" w14:textId="77777777" w:rsidR="002479BE" w:rsidRPr="002479BE" w:rsidRDefault="002479BE" w:rsidP="002479BE">
      <w:pPr>
        <w:pStyle w:val="RStekst"/>
      </w:pPr>
      <w:r w:rsidRPr="002479BE">
        <w:t>Glede vseh razmerij in vprašanj, ki s to pogodbo niso izrecno urejena, se uporabljajo določbe obligacijskega zakonika.</w:t>
      </w:r>
    </w:p>
    <w:p w14:paraId="0E3031A6" w14:textId="77777777" w:rsidR="002479BE" w:rsidRPr="002479BE" w:rsidRDefault="002479BE" w:rsidP="002479BE">
      <w:pPr>
        <w:pStyle w:val="RStekst"/>
      </w:pPr>
    </w:p>
    <w:p w14:paraId="69ED7263" w14:textId="77777777" w:rsidR="002479BE" w:rsidRPr="002479BE" w:rsidRDefault="002479BE" w:rsidP="002479BE">
      <w:pPr>
        <w:jc w:val="center"/>
        <w:rPr>
          <w:rFonts w:ascii="Garamond" w:hAnsi="Garamond"/>
          <w:b/>
          <w:sz w:val="22"/>
          <w:szCs w:val="22"/>
        </w:rPr>
      </w:pPr>
      <w:r w:rsidRPr="002479BE">
        <w:rPr>
          <w:rFonts w:ascii="Garamond" w:hAnsi="Garamond"/>
          <w:b/>
          <w:sz w:val="22"/>
          <w:szCs w:val="22"/>
        </w:rPr>
        <w:t>Finančna zavarovanja</w:t>
      </w:r>
    </w:p>
    <w:p w14:paraId="554A2BEF"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rPr>
        <w:t>člen</w:t>
      </w:r>
    </w:p>
    <w:p w14:paraId="19846637" w14:textId="77777777" w:rsidR="002479BE" w:rsidRPr="002479BE" w:rsidRDefault="002479BE" w:rsidP="002479BE">
      <w:pPr>
        <w:pStyle w:val="RStekst"/>
      </w:pPr>
      <w:r w:rsidRPr="002479BE">
        <w:t xml:space="preserve">Izvajalec se obvezuje, da bo najkasneje v petih delovnih dneh od sklenitve pogodbe naročniku predložil </w:t>
      </w:r>
      <w:proofErr w:type="spellStart"/>
      <w:r w:rsidRPr="002479BE">
        <w:t>bianco</w:t>
      </w:r>
      <w:proofErr w:type="spellEnd"/>
      <w:r w:rsidRPr="002479BE">
        <w:t xml:space="preserve"> menico in menično izjavo s pooblastilom za izpolnitev, v višini 10 % pogodbene vrednosti (z DDV), kot finančno zavarovanje za dobro izvedbo pogodbenih obveznosti, z veljavnostjo najmanj šest (6) mesecev od dneva podpisa pogodbe. V kolikor naročnik ugotovi odstopanje od obveznosti izvajalca, ki so določene s to pogodbo, lahko menico unovči.</w:t>
      </w:r>
    </w:p>
    <w:p w14:paraId="0751FF29" w14:textId="77777777" w:rsidR="002479BE" w:rsidRPr="002479BE" w:rsidRDefault="002479BE" w:rsidP="002479BE">
      <w:pPr>
        <w:rPr>
          <w:rFonts w:ascii="Garamond" w:hAnsi="Garamond"/>
          <w:sz w:val="22"/>
          <w:szCs w:val="22"/>
        </w:rPr>
      </w:pPr>
    </w:p>
    <w:p w14:paraId="6FB67DB1" w14:textId="77777777" w:rsidR="002479BE" w:rsidRPr="002479BE" w:rsidRDefault="002479BE" w:rsidP="002479BE">
      <w:pPr>
        <w:pStyle w:val="RStekst"/>
      </w:pPr>
      <w:r w:rsidRPr="002479BE">
        <w:t>Unovčenje menice ne odvezuje izvajalca od njegove obveznosti povrniti naročniku škodo v višini zneska razlike med višino dejanske škode, ki jo je naročnik zaradi neizpolnjevanja obveznosti izvajalca iz te pogodbe utrpel in zneskom iz unovčene menice.</w:t>
      </w:r>
    </w:p>
    <w:p w14:paraId="4700D92D" w14:textId="77777777" w:rsidR="002479BE" w:rsidRPr="002479BE" w:rsidRDefault="002479BE" w:rsidP="002479BE">
      <w:pPr>
        <w:rPr>
          <w:rFonts w:ascii="Garamond" w:hAnsi="Garamond"/>
          <w:sz w:val="22"/>
          <w:szCs w:val="22"/>
        </w:rPr>
      </w:pPr>
    </w:p>
    <w:p w14:paraId="06986027"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rPr>
        <w:t>člen</w:t>
      </w:r>
    </w:p>
    <w:p w14:paraId="1EAD729D" w14:textId="77777777" w:rsidR="002479BE" w:rsidRPr="002479BE" w:rsidRDefault="002479BE" w:rsidP="002479BE">
      <w:pPr>
        <w:pStyle w:val="RStekst"/>
      </w:pPr>
      <w:r w:rsidRPr="002479BE">
        <w:t xml:space="preserve">Izvajalec se obvezuje, da bo najkasneje na dan prevzema strojne opreme naročniku predložil </w:t>
      </w:r>
      <w:proofErr w:type="spellStart"/>
      <w:r w:rsidRPr="002479BE">
        <w:t>bianco</w:t>
      </w:r>
      <w:proofErr w:type="spellEnd"/>
      <w:r w:rsidRPr="002479BE">
        <w:t xml:space="preserve"> menico in menično izjavo s pooblastilom za izpolnitev, v višini 5 % pogodbene vrednosti (z DDV) kot finančno zavarovanje za odpravo napak v garancijski dobi, z veljavnostjo najmanj 30 dni po preteku garancijske dobe.</w:t>
      </w:r>
    </w:p>
    <w:p w14:paraId="7F12BE95" w14:textId="77777777" w:rsidR="002479BE" w:rsidRPr="002479BE" w:rsidRDefault="002479BE" w:rsidP="002479BE">
      <w:pPr>
        <w:pStyle w:val="RStekst"/>
      </w:pPr>
    </w:p>
    <w:p w14:paraId="0D265A42" w14:textId="77777777" w:rsidR="002479BE" w:rsidRPr="002479BE" w:rsidRDefault="002479BE" w:rsidP="002479BE">
      <w:pPr>
        <w:pStyle w:val="RStekst"/>
        <w:keepLines/>
      </w:pPr>
      <w:r w:rsidRPr="002479BE">
        <w:t>Unovčenje menice ne odvezuje izvajalca od njegove obveznosti povrniti naročniku škodo v višini zneska razlike med višino dejanske škode, ki jo je naročnik zaradi neizpolnjevanja obveznosti izvajalca iz te pogodbe utrpel in zneskom iz unovčene menice.</w:t>
      </w:r>
    </w:p>
    <w:p w14:paraId="136160AF" w14:textId="77777777" w:rsidR="002479BE" w:rsidRPr="002479BE" w:rsidRDefault="002479BE" w:rsidP="002479BE">
      <w:pPr>
        <w:pStyle w:val="RStekst"/>
      </w:pPr>
    </w:p>
    <w:p w14:paraId="19C6D0B9" w14:textId="77777777" w:rsidR="002479BE" w:rsidRPr="002479BE" w:rsidRDefault="002479BE" w:rsidP="002479BE">
      <w:pPr>
        <w:pStyle w:val="RStekst"/>
      </w:pPr>
      <w:r w:rsidRPr="002479BE">
        <w:t>V kolikor izvajalec ne predloži zavarovanja za odpravo napak v času garancijske dobe, lahko naročnik unovči finančno zavarovanje za dobro izvedbo pogodbenih obveznosti, brez kakršnekoli obveznosti do izvajalca.</w:t>
      </w:r>
    </w:p>
    <w:p w14:paraId="7B42170E" w14:textId="77777777" w:rsidR="002479BE" w:rsidRPr="002479BE" w:rsidRDefault="002479BE" w:rsidP="002479BE">
      <w:pPr>
        <w:keepNext/>
        <w:jc w:val="center"/>
        <w:rPr>
          <w:rFonts w:ascii="Garamond" w:hAnsi="Garamond"/>
          <w:b/>
          <w:sz w:val="22"/>
          <w:szCs w:val="22"/>
        </w:rPr>
      </w:pPr>
    </w:p>
    <w:p w14:paraId="317B69B9"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t>Varnost</w:t>
      </w:r>
    </w:p>
    <w:p w14:paraId="6693BECA" w14:textId="77777777" w:rsidR="002479BE" w:rsidRPr="002479BE" w:rsidRDefault="002479BE" w:rsidP="002479BE">
      <w:pPr>
        <w:pStyle w:val="Besedilo"/>
        <w:keepNext/>
        <w:numPr>
          <w:ilvl w:val="0"/>
          <w:numId w:val="20"/>
        </w:numPr>
        <w:jc w:val="center"/>
        <w:rPr>
          <w:rFonts w:ascii="Garamond" w:hAnsi="Garamond"/>
          <w:bCs/>
          <w:szCs w:val="22"/>
        </w:rPr>
      </w:pPr>
      <w:r w:rsidRPr="002479BE">
        <w:rPr>
          <w:rFonts w:ascii="Garamond" w:hAnsi="Garamond"/>
          <w:szCs w:val="22"/>
        </w:rPr>
        <w:t>člen</w:t>
      </w:r>
    </w:p>
    <w:p w14:paraId="4D0B2A64" w14:textId="77777777" w:rsidR="002479BE" w:rsidRPr="002479BE" w:rsidRDefault="002479BE" w:rsidP="002479BE">
      <w:pPr>
        <w:pStyle w:val="RStekst"/>
      </w:pPr>
      <w:r w:rsidRPr="002479BE">
        <w:t>Izvajalec se zavezuje varovati vse zaupne podatke naročnika, do katerih pride v stik pri izvajanju svojih pogodbenih obveznosti. Za izvajalca velja glede teh obveznosti enako strog način varovanja podatkov, kot jih ima naročnik. Izvajalec se obenem obvezuje, da se ne bo posluževal informacij in dokumentov, ki bi mu bili dostopni pri izvajanju teh obveznosti.</w:t>
      </w:r>
    </w:p>
    <w:p w14:paraId="40662475" w14:textId="77777777" w:rsidR="002479BE" w:rsidRPr="002479BE" w:rsidRDefault="002479BE" w:rsidP="002479BE">
      <w:pPr>
        <w:pStyle w:val="RStekst"/>
      </w:pPr>
    </w:p>
    <w:p w14:paraId="29916616" w14:textId="77777777" w:rsidR="002479BE" w:rsidRPr="002479BE" w:rsidRDefault="002479BE" w:rsidP="002479BE">
      <w:pPr>
        <w:jc w:val="center"/>
        <w:rPr>
          <w:rFonts w:ascii="Garamond" w:hAnsi="Garamond"/>
          <w:b/>
          <w:sz w:val="22"/>
          <w:szCs w:val="22"/>
        </w:rPr>
      </w:pPr>
      <w:r w:rsidRPr="002479BE">
        <w:rPr>
          <w:rFonts w:ascii="Garamond" w:hAnsi="Garamond"/>
          <w:b/>
          <w:sz w:val="22"/>
          <w:szCs w:val="22"/>
        </w:rPr>
        <w:t>Višja sila</w:t>
      </w:r>
    </w:p>
    <w:p w14:paraId="4A061BB4" w14:textId="77777777" w:rsidR="002479BE" w:rsidRPr="002479BE" w:rsidRDefault="002479BE" w:rsidP="002479BE">
      <w:pPr>
        <w:pStyle w:val="Besedilo"/>
        <w:keepNext/>
        <w:numPr>
          <w:ilvl w:val="0"/>
          <w:numId w:val="20"/>
        </w:numPr>
        <w:jc w:val="center"/>
        <w:rPr>
          <w:rFonts w:ascii="Garamond" w:hAnsi="Garamond"/>
        </w:rPr>
      </w:pPr>
      <w:r w:rsidRPr="002479BE">
        <w:rPr>
          <w:rFonts w:ascii="Garamond" w:hAnsi="Garamond"/>
        </w:rPr>
        <w:t>člen</w:t>
      </w:r>
    </w:p>
    <w:p w14:paraId="6761ADB1" w14:textId="77777777" w:rsidR="002479BE" w:rsidRPr="002479BE" w:rsidRDefault="002479BE" w:rsidP="002479BE">
      <w:pPr>
        <w:pStyle w:val="RStekst"/>
      </w:pPr>
      <w:r w:rsidRPr="002479BE">
        <w:t>V primeru višje sile ali zadržanja se čas za izpolnitev obveznosti zadržane stranke podaljša za čas trajanja višje sile. Zadržana stranka mora drugo stranko obvestiti o zadržanju ter drugi stranki notificirati odlog izpolnitve ter ji hkrati pisno obrazložiti razloge za zadržanje.</w:t>
      </w:r>
    </w:p>
    <w:p w14:paraId="29514F52" w14:textId="77777777" w:rsidR="002479BE" w:rsidRPr="002479BE" w:rsidRDefault="002479BE" w:rsidP="002479BE">
      <w:pPr>
        <w:pStyle w:val="RStekst"/>
      </w:pPr>
    </w:p>
    <w:p w14:paraId="2F5CC579" w14:textId="77777777" w:rsidR="002479BE" w:rsidRPr="002479BE" w:rsidRDefault="002479BE" w:rsidP="002479BE">
      <w:pPr>
        <w:pStyle w:val="RStekst"/>
      </w:pPr>
      <w:r w:rsidRPr="002479BE">
        <w:t xml:space="preserve">Nastop višje sile oprošča izvajalca in naročnika izpolnitve obveznosti iz te pogodbe za čas trajanja višje sile in odpravo posledic le-te, prav tako ju oprošča obveznosti plačila odškodnin zaradi neizpolnjevanja </w:t>
      </w:r>
      <w:r w:rsidRPr="002479BE">
        <w:lastRenderedPageBreak/>
        <w:t>pogodbenih obveznosti v času trajanja višje sile.</w:t>
      </w:r>
    </w:p>
    <w:p w14:paraId="15106DC7" w14:textId="77777777" w:rsidR="002479BE" w:rsidRPr="002479BE" w:rsidRDefault="002479BE" w:rsidP="002479BE">
      <w:pPr>
        <w:pStyle w:val="RStekst"/>
      </w:pPr>
    </w:p>
    <w:p w14:paraId="32503553" w14:textId="77777777" w:rsidR="002479BE" w:rsidRPr="002479BE" w:rsidRDefault="002479BE" w:rsidP="002479BE">
      <w:pPr>
        <w:pStyle w:val="RStekst"/>
      </w:pPr>
      <w:r w:rsidRPr="002479BE">
        <w:t>Pogodbeni stranki ne odgovarjata za škodo, ki je nastala kot posledica delovanja višje sile oz. vzrokov, na katere nastanek in delovanje nista mogli vplivati.</w:t>
      </w:r>
    </w:p>
    <w:p w14:paraId="4A1A7650" w14:textId="77777777" w:rsidR="002479BE" w:rsidRPr="002479BE" w:rsidRDefault="002479BE" w:rsidP="002479BE">
      <w:pPr>
        <w:pStyle w:val="RStekst"/>
      </w:pPr>
    </w:p>
    <w:p w14:paraId="7439A7A3" w14:textId="77777777" w:rsidR="002479BE" w:rsidRPr="002479BE" w:rsidRDefault="002479BE" w:rsidP="002479BE">
      <w:pPr>
        <w:pStyle w:val="RStekst"/>
      </w:pPr>
      <w:r w:rsidRPr="002479BE">
        <w:t>Primere višje sile in njihovo trajanje ugotavljata pogodbeni stranki sporazumno.</w:t>
      </w:r>
    </w:p>
    <w:p w14:paraId="62E10A7B" w14:textId="77777777" w:rsidR="002479BE" w:rsidRPr="002479BE" w:rsidRDefault="002479BE" w:rsidP="002479BE">
      <w:pPr>
        <w:rPr>
          <w:rFonts w:ascii="Garamond" w:hAnsi="Garamond"/>
        </w:rPr>
      </w:pPr>
    </w:p>
    <w:p w14:paraId="6E5BEAAC" w14:textId="77777777" w:rsidR="002479BE" w:rsidRPr="002479BE" w:rsidRDefault="002479BE" w:rsidP="002479BE">
      <w:pPr>
        <w:jc w:val="center"/>
        <w:rPr>
          <w:rFonts w:ascii="Garamond" w:hAnsi="Garamond"/>
          <w:b/>
          <w:sz w:val="22"/>
          <w:szCs w:val="22"/>
        </w:rPr>
      </w:pPr>
      <w:r w:rsidRPr="002479BE">
        <w:rPr>
          <w:rFonts w:ascii="Garamond" w:hAnsi="Garamond"/>
          <w:b/>
          <w:sz w:val="22"/>
          <w:szCs w:val="22"/>
        </w:rPr>
        <w:t>Odstop od pogodbe</w:t>
      </w:r>
    </w:p>
    <w:p w14:paraId="5746A817" w14:textId="77777777" w:rsidR="002479BE" w:rsidRPr="002479BE" w:rsidRDefault="002479BE" w:rsidP="002479BE">
      <w:pPr>
        <w:pStyle w:val="Besedilo"/>
        <w:keepNext/>
        <w:numPr>
          <w:ilvl w:val="0"/>
          <w:numId w:val="20"/>
        </w:numPr>
        <w:jc w:val="center"/>
        <w:rPr>
          <w:rFonts w:ascii="Garamond" w:hAnsi="Garamond"/>
        </w:rPr>
      </w:pPr>
      <w:r w:rsidRPr="002479BE">
        <w:rPr>
          <w:rFonts w:ascii="Garamond" w:hAnsi="Garamond"/>
        </w:rPr>
        <w:t>člen</w:t>
      </w:r>
    </w:p>
    <w:p w14:paraId="4CAB71DE" w14:textId="77777777" w:rsidR="002479BE" w:rsidRPr="002479BE" w:rsidRDefault="002479BE" w:rsidP="002479BE">
      <w:pPr>
        <w:pStyle w:val="RStekst"/>
      </w:pPr>
      <w:r w:rsidRPr="002479BE">
        <w:t>V primeru, da katera od pogodbenih strank odstopi od pogodbe pred iztekom pogodbenega roka, razen iz razlogov, navedenih v tej pogodbi, je nasprotni (pogodbi zvesti stranki) dolžna povrniti vso, zaradi odstopa nastalo škodo.</w:t>
      </w:r>
    </w:p>
    <w:p w14:paraId="683C209F" w14:textId="77777777" w:rsidR="002479BE" w:rsidRPr="002479BE" w:rsidRDefault="002479BE" w:rsidP="002479BE">
      <w:pPr>
        <w:pStyle w:val="RStekst"/>
      </w:pPr>
    </w:p>
    <w:p w14:paraId="65BC5ED5" w14:textId="77777777" w:rsidR="002479BE" w:rsidRPr="002479BE" w:rsidRDefault="002479BE" w:rsidP="002479BE">
      <w:pPr>
        <w:pStyle w:val="RStekst"/>
      </w:pPr>
      <w:r w:rsidRPr="002479BE">
        <w:t>Če stranka odpoveduje pogodbo iz utemeljenih razlogov (npr. zaradi hujših kršitev pogodbe, neplačevanja obveznosti ipd.), mora hkrati z odpovedjo tudi pisno obrazložiti razloge.</w:t>
      </w:r>
    </w:p>
    <w:p w14:paraId="068F00E0" w14:textId="77777777" w:rsidR="002479BE" w:rsidRPr="002479BE" w:rsidRDefault="002479BE" w:rsidP="002479BE">
      <w:pPr>
        <w:rPr>
          <w:rFonts w:ascii="Garamond" w:hAnsi="Garamond"/>
        </w:rPr>
      </w:pPr>
    </w:p>
    <w:p w14:paraId="37214FA4" w14:textId="77777777" w:rsidR="002479BE" w:rsidRPr="002479BE" w:rsidRDefault="002479BE" w:rsidP="002479BE">
      <w:pPr>
        <w:pStyle w:val="Besedilo"/>
        <w:keepNext/>
        <w:numPr>
          <w:ilvl w:val="0"/>
          <w:numId w:val="20"/>
        </w:numPr>
        <w:jc w:val="center"/>
        <w:rPr>
          <w:rFonts w:ascii="Garamond" w:hAnsi="Garamond"/>
        </w:rPr>
      </w:pPr>
      <w:r w:rsidRPr="002479BE">
        <w:rPr>
          <w:rFonts w:ascii="Garamond" w:hAnsi="Garamond"/>
        </w:rPr>
        <w:t>člen</w:t>
      </w:r>
    </w:p>
    <w:p w14:paraId="13F91E3F" w14:textId="77777777" w:rsidR="002479BE" w:rsidRPr="002479BE" w:rsidRDefault="002479BE" w:rsidP="002479BE">
      <w:pPr>
        <w:pStyle w:val="RStekst"/>
      </w:pPr>
      <w:r w:rsidRPr="002479BE">
        <w:t>Pogodbeni stranki se strinjata, da sme naročnik odstopiti od pogodbe brez odpovednega roka v primeru, če izvajalec:</w:t>
      </w:r>
    </w:p>
    <w:p w14:paraId="570A1E4B"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ne prične z izvedbo pogodbeno dogovorjenih del v pogodbenem roku, niti v naknadnem roku, ki mu ga določi naročnik;</w:t>
      </w:r>
    </w:p>
    <w:p w14:paraId="3A39010F"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zamuja s kritičnimi faznimi roki in teh zamud ne bi nadoknadil niti v naknadnem roku, ki mu ga določi naročnik;</w:t>
      </w:r>
    </w:p>
    <w:p w14:paraId="37EA5FD0"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prekine z deli brez pisnega soglasja naročnika;</w:t>
      </w:r>
    </w:p>
    <w:p w14:paraId="356A6D5A"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ne dobavi blaga v dogovorjeni kvaliteti;</w:t>
      </w:r>
    </w:p>
    <w:p w14:paraId="4EF1F7C7"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ne predloži zavarovanja za odpravo napak v garancijski dobi;</w:t>
      </w:r>
    </w:p>
    <w:p w14:paraId="33BB5E37"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ne izpolnjuje pogodbenih obveznosti iz garancije;</w:t>
      </w:r>
    </w:p>
    <w:p w14:paraId="361A446A"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svojih obveznosti do naročnika ne izpolni skladno s pogodbo in zavrne reševanje sicer utemeljene reklamacije;</w:t>
      </w:r>
    </w:p>
    <w:p w14:paraId="28BF6795" w14:textId="77777777" w:rsidR="002479BE" w:rsidRPr="002479BE" w:rsidRDefault="002479BE" w:rsidP="002479BE">
      <w:pPr>
        <w:pStyle w:val="RSnatevanje"/>
        <w:rPr>
          <w:rFonts w:ascii="Garamond" w:hAnsi="Garamond"/>
          <w:sz w:val="22"/>
          <w:szCs w:val="22"/>
        </w:rPr>
      </w:pPr>
      <w:r w:rsidRPr="002479BE">
        <w:rPr>
          <w:rFonts w:ascii="Garamond" w:hAnsi="Garamond"/>
          <w:sz w:val="22"/>
          <w:szCs w:val="22"/>
        </w:rPr>
        <w:t>malomarno in nekvalitetno opravlja pogodbe obveznosti.</w:t>
      </w:r>
    </w:p>
    <w:p w14:paraId="51F58722" w14:textId="77777777" w:rsidR="002479BE" w:rsidRPr="002479BE" w:rsidRDefault="002479BE" w:rsidP="002479BE">
      <w:pPr>
        <w:rPr>
          <w:rFonts w:ascii="Garamond" w:hAnsi="Garamond"/>
        </w:rPr>
      </w:pPr>
    </w:p>
    <w:p w14:paraId="534E128B" w14:textId="77777777" w:rsidR="002479BE" w:rsidRPr="002479BE" w:rsidRDefault="002479BE" w:rsidP="002479BE">
      <w:pPr>
        <w:pStyle w:val="RStekst"/>
      </w:pPr>
      <w:r w:rsidRPr="002479BE">
        <w:t>V teh primerih lahko naročnik takoj unovči ustrezna finančna zavarovanja. Unovčenje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752A4D9D" w14:textId="77777777" w:rsidR="002479BE" w:rsidRPr="002479BE" w:rsidRDefault="002479BE" w:rsidP="002479BE">
      <w:pPr>
        <w:rPr>
          <w:rFonts w:ascii="Garamond" w:hAnsi="Garamond"/>
        </w:rPr>
      </w:pPr>
    </w:p>
    <w:p w14:paraId="72F0682F" w14:textId="77777777" w:rsidR="002479BE" w:rsidRPr="002479BE" w:rsidRDefault="002479BE" w:rsidP="002479BE">
      <w:pPr>
        <w:pStyle w:val="RStekst"/>
        <w:keepNext/>
        <w:jc w:val="center"/>
        <w:rPr>
          <w:b/>
        </w:rPr>
      </w:pPr>
      <w:r w:rsidRPr="002479BE">
        <w:rPr>
          <w:b/>
        </w:rPr>
        <w:t>Protikorupcijska klavzula</w:t>
      </w:r>
    </w:p>
    <w:p w14:paraId="0BD9BF59" w14:textId="77777777" w:rsidR="002479BE" w:rsidRPr="002479BE" w:rsidRDefault="002479BE" w:rsidP="002479BE">
      <w:pPr>
        <w:pStyle w:val="Besedilo"/>
        <w:keepNext/>
        <w:numPr>
          <w:ilvl w:val="0"/>
          <w:numId w:val="20"/>
        </w:numPr>
        <w:jc w:val="center"/>
        <w:rPr>
          <w:rFonts w:ascii="Garamond" w:hAnsi="Garamond"/>
        </w:rPr>
      </w:pPr>
      <w:r w:rsidRPr="002479BE">
        <w:rPr>
          <w:rFonts w:ascii="Garamond" w:hAnsi="Garamond"/>
        </w:rPr>
        <w:t>člen</w:t>
      </w:r>
    </w:p>
    <w:p w14:paraId="3B8E7EF1" w14:textId="77777777" w:rsidR="002479BE" w:rsidRPr="002479BE" w:rsidRDefault="002479BE" w:rsidP="002479BE">
      <w:pPr>
        <w:pStyle w:val="RStekst"/>
      </w:pPr>
    </w:p>
    <w:p w14:paraId="64A8B393" w14:textId="77777777" w:rsidR="002479BE" w:rsidRPr="002479BE" w:rsidRDefault="002479BE" w:rsidP="002479BE">
      <w:pPr>
        <w:pStyle w:val="RStekst"/>
      </w:pPr>
      <w:r w:rsidRPr="002479BE">
        <w:t>Če se ugotovi, da je pri izvedbi javnega naročila, na podlagi katerega je podpisana ta pogodba, ali pri izvajanju te pogodbe kdo v imenu ali na račun druge pogodbene stranke obljubil, ponudil ali dal kakšno nedovoljeno korist za pridobitev tega posla ali za sklenitev tega posla pod ugodnejšimi pogoji predstavniku ali posredniku naročnika ali drugega organa ali organizacije iz javnega sektorja, ali za opustitev obveznega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6FDE7F1" w14:textId="77777777" w:rsidR="002479BE" w:rsidRPr="002479BE" w:rsidRDefault="002479BE" w:rsidP="002479BE">
      <w:pPr>
        <w:pStyle w:val="RStekst"/>
      </w:pPr>
    </w:p>
    <w:p w14:paraId="45B7E4B6" w14:textId="77777777" w:rsidR="002479BE" w:rsidRPr="002479BE" w:rsidRDefault="002479BE" w:rsidP="002479BE">
      <w:pPr>
        <w:pStyle w:val="RStekst"/>
      </w:pPr>
      <w:r w:rsidRPr="002479BE">
        <w:lastRenderedPageBreak/>
        <w:t>Naročnik ob ugotovitvi domnevnega obstoja dejanskega stanja iz prvega odstavka tega člena ali ob obvestilu komisije za preprečevanje korupcije ali drugih organov glede njegovega domnevnega nastanka začne z ugotavljanjem pogojev ničnosti pogodbe iz prejšnjega odstavka tega člena in z drugimi ukrepi v skladu s predpisi Republike Slovenije.</w:t>
      </w:r>
    </w:p>
    <w:p w14:paraId="3ACE03FE" w14:textId="77777777" w:rsidR="002479BE" w:rsidRPr="002479BE" w:rsidRDefault="002479BE" w:rsidP="002479BE">
      <w:pPr>
        <w:pStyle w:val="RStekst"/>
      </w:pPr>
    </w:p>
    <w:p w14:paraId="0C7BF401"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t>Skrbnik pogodbe</w:t>
      </w:r>
    </w:p>
    <w:p w14:paraId="0A4C7DD8" w14:textId="77777777" w:rsidR="002479BE" w:rsidRPr="002479BE" w:rsidRDefault="002479BE" w:rsidP="002479BE">
      <w:pPr>
        <w:pStyle w:val="Besedilo"/>
        <w:keepNext/>
        <w:numPr>
          <w:ilvl w:val="0"/>
          <w:numId w:val="20"/>
        </w:numPr>
        <w:jc w:val="center"/>
        <w:rPr>
          <w:rFonts w:ascii="Garamond" w:hAnsi="Garamond"/>
          <w:sz w:val="24"/>
          <w:szCs w:val="24"/>
        </w:rPr>
      </w:pPr>
      <w:r w:rsidRPr="002479BE">
        <w:rPr>
          <w:rFonts w:ascii="Garamond" w:hAnsi="Garamond"/>
          <w:szCs w:val="22"/>
        </w:rPr>
        <w:t>člen</w:t>
      </w:r>
    </w:p>
    <w:p w14:paraId="338472C7" w14:textId="77777777" w:rsidR="002479BE" w:rsidRPr="002479BE" w:rsidRDefault="002479BE" w:rsidP="002479BE">
      <w:pPr>
        <w:pStyle w:val="RStekst"/>
      </w:pPr>
      <w:r w:rsidRPr="002479BE">
        <w:t xml:space="preserve">Za urejanje medsebojnih razmerij v zvezi z izvajanjem pogodbe je s strani naročnika pooblaščena skrbnica pogodbe Mojca Giacomelli (tel.: 01/478-5808, e-pošta: </w:t>
      </w:r>
      <w:proofErr w:type="spellStart"/>
      <w:r w:rsidRPr="002479BE">
        <w:t>mojca.giacomelli@rs</w:t>
      </w:r>
      <w:proofErr w:type="spellEnd"/>
      <w:r w:rsidRPr="002479BE">
        <w:t>-</w:t>
      </w:r>
      <w:proofErr w:type="spellStart"/>
      <w:r w:rsidRPr="002479BE">
        <w:t>rs.si</w:t>
      </w:r>
      <w:proofErr w:type="spellEnd"/>
      <w:r w:rsidRPr="002479BE">
        <w:t xml:space="preserve">), s strani dobavitelja pa ____________________ (tel.: __________________, e-pošta ______________________________). </w:t>
      </w:r>
    </w:p>
    <w:p w14:paraId="7B3415AE" w14:textId="77777777" w:rsidR="002479BE" w:rsidRPr="002479BE" w:rsidRDefault="002479BE" w:rsidP="002479BE">
      <w:pPr>
        <w:pStyle w:val="RStekst"/>
      </w:pPr>
    </w:p>
    <w:p w14:paraId="1830A8CD" w14:textId="77777777" w:rsidR="002479BE" w:rsidRPr="002479BE" w:rsidRDefault="002479BE" w:rsidP="002479BE">
      <w:pPr>
        <w:jc w:val="center"/>
        <w:rPr>
          <w:rFonts w:ascii="Garamond" w:hAnsi="Garamond"/>
          <w:b/>
          <w:sz w:val="22"/>
          <w:szCs w:val="22"/>
        </w:rPr>
      </w:pPr>
      <w:r w:rsidRPr="002479BE">
        <w:rPr>
          <w:rFonts w:ascii="Garamond" w:hAnsi="Garamond"/>
          <w:b/>
          <w:sz w:val="22"/>
          <w:szCs w:val="22"/>
        </w:rPr>
        <w:t>Spori</w:t>
      </w:r>
    </w:p>
    <w:p w14:paraId="1DC88C3A"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31B8590C" w14:textId="77777777" w:rsidR="002479BE" w:rsidRPr="002479BE" w:rsidRDefault="002479BE" w:rsidP="002479BE">
      <w:pPr>
        <w:pStyle w:val="RStekst"/>
      </w:pPr>
      <w:r w:rsidRPr="002479BE">
        <w:t>Morebitne spore bosta stranki reševali sporazumno. Če to ne bo mogoče, je za reševanje sporov pristojno sodišče v Ljubljani.</w:t>
      </w:r>
    </w:p>
    <w:p w14:paraId="083D023F" w14:textId="77777777" w:rsidR="002479BE" w:rsidRPr="002479BE" w:rsidRDefault="002479BE" w:rsidP="002479BE">
      <w:pPr>
        <w:rPr>
          <w:rFonts w:ascii="Garamond" w:hAnsi="Garamond"/>
        </w:rPr>
      </w:pPr>
    </w:p>
    <w:p w14:paraId="278BD90B" w14:textId="77777777" w:rsidR="002479BE" w:rsidRPr="002479BE" w:rsidRDefault="002479BE" w:rsidP="002479BE">
      <w:pPr>
        <w:keepNext/>
        <w:jc w:val="center"/>
        <w:rPr>
          <w:rFonts w:ascii="Garamond" w:hAnsi="Garamond"/>
          <w:b/>
          <w:sz w:val="22"/>
          <w:szCs w:val="22"/>
        </w:rPr>
      </w:pPr>
      <w:r w:rsidRPr="002479BE">
        <w:rPr>
          <w:rFonts w:ascii="Garamond" w:hAnsi="Garamond"/>
          <w:b/>
          <w:sz w:val="22"/>
          <w:szCs w:val="22"/>
        </w:rPr>
        <w:t>Število izvodov</w:t>
      </w:r>
    </w:p>
    <w:p w14:paraId="3B1250A4" w14:textId="77777777" w:rsidR="002479BE" w:rsidRPr="002479BE" w:rsidRDefault="002479BE" w:rsidP="002479BE">
      <w:pPr>
        <w:pStyle w:val="Besedilo"/>
        <w:keepNext/>
        <w:numPr>
          <w:ilvl w:val="0"/>
          <w:numId w:val="20"/>
        </w:numPr>
        <w:jc w:val="center"/>
        <w:rPr>
          <w:rFonts w:ascii="Garamond" w:hAnsi="Garamond"/>
          <w:szCs w:val="22"/>
        </w:rPr>
      </w:pPr>
      <w:r w:rsidRPr="002479BE">
        <w:rPr>
          <w:rFonts w:ascii="Garamond" w:hAnsi="Garamond"/>
          <w:szCs w:val="22"/>
        </w:rPr>
        <w:t>člen</w:t>
      </w:r>
    </w:p>
    <w:p w14:paraId="48AC6EA8" w14:textId="77777777" w:rsidR="002479BE" w:rsidRPr="002479BE" w:rsidRDefault="002479BE" w:rsidP="002479BE">
      <w:pPr>
        <w:pStyle w:val="RStekst"/>
        <w:keepNext/>
      </w:pPr>
      <w:r w:rsidRPr="002479BE">
        <w:t xml:space="preserve">Pogodba je sestavljena v dveh izvodih, od katerih prejme izvajalec  en in naročnik en izvod. </w:t>
      </w:r>
    </w:p>
    <w:p w14:paraId="1A1DFD06" w14:textId="77777777" w:rsidR="002479BE" w:rsidRPr="002479BE" w:rsidRDefault="002479BE" w:rsidP="002479BE">
      <w:pPr>
        <w:pStyle w:val="RStekst"/>
        <w:keepNext/>
      </w:pPr>
    </w:p>
    <w:p w14:paraId="0B80886E" w14:textId="77777777" w:rsidR="002479BE" w:rsidRPr="002479BE" w:rsidRDefault="002479BE" w:rsidP="002479BE">
      <w:pPr>
        <w:pStyle w:val="RStekst"/>
        <w:keepNext/>
      </w:pPr>
      <w:r w:rsidRPr="002479BE">
        <w:t xml:space="preserve">Pogodba je sklenjena z dnem podpisa obeh pogodbenih strank. </w:t>
      </w:r>
    </w:p>
    <w:p w14:paraId="5CFE8EBE" w14:textId="77777777" w:rsidR="002479BE" w:rsidRPr="002479BE" w:rsidRDefault="002479BE" w:rsidP="002479BE">
      <w:pPr>
        <w:pStyle w:val="Telobesedila"/>
        <w:rPr>
          <w:rFonts w:ascii="Garamond" w:hAnsi="Garamond"/>
        </w:rPr>
      </w:pPr>
    </w:p>
    <w:p w14:paraId="2CB7045D" w14:textId="77777777" w:rsidR="002479BE" w:rsidRPr="002479BE" w:rsidRDefault="002479BE" w:rsidP="002479BE">
      <w:pPr>
        <w:pStyle w:val="Telobesedila"/>
        <w:rPr>
          <w:rFonts w:ascii="Garamond" w:hAnsi="Garamond"/>
        </w:rPr>
      </w:pPr>
    </w:p>
    <w:p w14:paraId="042F2880" w14:textId="77777777" w:rsidR="002479BE" w:rsidRPr="002479BE" w:rsidRDefault="002479BE" w:rsidP="002479BE">
      <w:pPr>
        <w:pStyle w:val="Telobesedila"/>
        <w:rPr>
          <w:rFonts w:ascii="Garamond" w:hAnsi="Garamond"/>
        </w:rPr>
      </w:pPr>
    </w:p>
    <w:tbl>
      <w:tblPr>
        <w:tblStyle w:val="Tabelamrea"/>
        <w:tblW w:w="0" w:type="auto"/>
        <w:tblBorders>
          <w:top w:val="none" w:sz="0" w:space="0" w:color="auto"/>
          <w:bottom w:val="none" w:sz="0" w:space="0" w:color="auto"/>
          <w:insideH w:val="none" w:sz="0" w:space="0" w:color="auto"/>
        </w:tblBorders>
        <w:tblLook w:val="01E0" w:firstRow="1" w:lastRow="1" w:firstColumn="1" w:lastColumn="1" w:noHBand="0" w:noVBand="0"/>
      </w:tblPr>
      <w:tblGrid>
        <w:gridCol w:w="4606"/>
        <w:gridCol w:w="4606"/>
      </w:tblGrid>
      <w:tr w:rsidR="002479BE" w:rsidRPr="00664906" w14:paraId="24CA2E0F" w14:textId="77777777" w:rsidTr="001B3E09">
        <w:tc>
          <w:tcPr>
            <w:tcW w:w="4606" w:type="dxa"/>
          </w:tcPr>
          <w:p w14:paraId="20315945" w14:textId="77777777" w:rsidR="002479BE" w:rsidRPr="002479BE" w:rsidRDefault="002479BE" w:rsidP="001B3E09">
            <w:pPr>
              <w:pStyle w:val="RStekst"/>
            </w:pPr>
          </w:p>
          <w:p w14:paraId="203A6A56" w14:textId="77777777" w:rsidR="002479BE" w:rsidRPr="002479BE" w:rsidRDefault="002479BE" w:rsidP="001B3E09">
            <w:pPr>
              <w:pStyle w:val="RStekst"/>
              <w:keepNext/>
              <w:jc w:val="left"/>
              <w:rPr>
                <w:szCs w:val="24"/>
              </w:rPr>
            </w:pPr>
            <w:r w:rsidRPr="002479BE">
              <w:rPr>
                <w:szCs w:val="24"/>
              </w:rPr>
              <w:t>V Ljubljani, dne __________</w:t>
            </w:r>
          </w:p>
          <w:p w14:paraId="7C0E168B" w14:textId="77777777" w:rsidR="002479BE" w:rsidRPr="002479BE" w:rsidRDefault="002479BE" w:rsidP="001B3E09">
            <w:pPr>
              <w:pStyle w:val="RStekst"/>
              <w:keepNext/>
              <w:jc w:val="left"/>
              <w:rPr>
                <w:szCs w:val="24"/>
              </w:rPr>
            </w:pPr>
          </w:p>
          <w:p w14:paraId="4383C044" w14:textId="77777777" w:rsidR="002479BE" w:rsidRPr="002479BE" w:rsidRDefault="002479BE" w:rsidP="001B3E09">
            <w:pPr>
              <w:pStyle w:val="RStekst"/>
              <w:keepNext/>
              <w:jc w:val="left"/>
              <w:rPr>
                <w:szCs w:val="24"/>
              </w:rPr>
            </w:pPr>
            <w:r w:rsidRPr="002479BE">
              <w:rPr>
                <w:szCs w:val="24"/>
              </w:rPr>
              <w:t>Naročnik</w:t>
            </w:r>
          </w:p>
          <w:p w14:paraId="3073CE97" w14:textId="77777777" w:rsidR="002479BE" w:rsidRPr="002479BE" w:rsidRDefault="002479BE" w:rsidP="001B3E09">
            <w:pPr>
              <w:pStyle w:val="RStekst"/>
              <w:keepNext/>
              <w:jc w:val="left"/>
              <w:rPr>
                <w:szCs w:val="24"/>
              </w:rPr>
            </w:pPr>
            <w:r w:rsidRPr="002479BE">
              <w:rPr>
                <w:szCs w:val="24"/>
              </w:rPr>
              <w:t>Računsko sodišče Republike Slovenije</w:t>
            </w:r>
          </w:p>
          <w:p w14:paraId="65C9412F" w14:textId="77777777" w:rsidR="002479BE" w:rsidRPr="002479BE" w:rsidRDefault="002479BE" w:rsidP="001B3E09">
            <w:pPr>
              <w:pStyle w:val="RStekst"/>
              <w:keepNext/>
              <w:jc w:val="left"/>
              <w:rPr>
                <w:szCs w:val="24"/>
              </w:rPr>
            </w:pPr>
          </w:p>
          <w:p w14:paraId="74D6891A" w14:textId="77777777" w:rsidR="002479BE" w:rsidRPr="002479BE" w:rsidRDefault="002479BE" w:rsidP="001B3E09">
            <w:pPr>
              <w:pStyle w:val="RStekst"/>
              <w:keepNext/>
              <w:jc w:val="left"/>
              <w:rPr>
                <w:szCs w:val="24"/>
              </w:rPr>
            </w:pPr>
            <w:r w:rsidRPr="002479BE">
              <w:rPr>
                <w:szCs w:val="24"/>
              </w:rPr>
              <w:t>Tomaž Vesel,</w:t>
            </w:r>
          </w:p>
          <w:p w14:paraId="6556B343" w14:textId="77777777" w:rsidR="002479BE" w:rsidRPr="002479BE" w:rsidRDefault="002479BE" w:rsidP="001B3E09">
            <w:pPr>
              <w:pStyle w:val="RStekst"/>
              <w:keepNext/>
              <w:jc w:val="left"/>
              <w:rPr>
                <w:szCs w:val="24"/>
              </w:rPr>
            </w:pPr>
            <w:r w:rsidRPr="002479BE">
              <w:rPr>
                <w:szCs w:val="24"/>
              </w:rPr>
              <w:t>predsednik računskega sodišča</w:t>
            </w:r>
          </w:p>
          <w:p w14:paraId="4A28051B" w14:textId="77777777" w:rsidR="002479BE" w:rsidRPr="002479BE" w:rsidRDefault="002479BE" w:rsidP="001B3E09">
            <w:pPr>
              <w:pStyle w:val="Telobesedila"/>
            </w:pPr>
          </w:p>
        </w:tc>
        <w:tc>
          <w:tcPr>
            <w:tcW w:w="4606" w:type="dxa"/>
          </w:tcPr>
          <w:p w14:paraId="7C58A8A2" w14:textId="77777777" w:rsidR="002479BE" w:rsidRPr="002479BE" w:rsidRDefault="002479BE" w:rsidP="001B3E09">
            <w:pPr>
              <w:pStyle w:val="RStekst"/>
              <w:keepNext/>
              <w:rPr>
                <w:szCs w:val="24"/>
              </w:rPr>
            </w:pPr>
          </w:p>
          <w:p w14:paraId="704A4828" w14:textId="77777777" w:rsidR="002479BE" w:rsidRPr="002479BE" w:rsidRDefault="002479BE" w:rsidP="001B3E09">
            <w:pPr>
              <w:pStyle w:val="RStekst"/>
              <w:keepNext/>
              <w:rPr>
                <w:szCs w:val="24"/>
              </w:rPr>
            </w:pPr>
            <w:r w:rsidRPr="002479BE">
              <w:rPr>
                <w:szCs w:val="24"/>
              </w:rPr>
              <w:t>V Ljubljani, dne __________</w:t>
            </w:r>
          </w:p>
          <w:p w14:paraId="6CBF29BA" w14:textId="77777777" w:rsidR="002479BE" w:rsidRPr="002479BE" w:rsidRDefault="002479BE" w:rsidP="001B3E09">
            <w:pPr>
              <w:pStyle w:val="RStekst"/>
              <w:keepNext/>
              <w:jc w:val="center"/>
              <w:rPr>
                <w:b/>
                <w:szCs w:val="24"/>
              </w:rPr>
            </w:pPr>
          </w:p>
          <w:p w14:paraId="7CB0C6DE" w14:textId="77777777" w:rsidR="002479BE" w:rsidRPr="00664906" w:rsidRDefault="002479BE" w:rsidP="001B3E09">
            <w:pPr>
              <w:pStyle w:val="Telobesedila"/>
              <w:jc w:val="left"/>
            </w:pPr>
            <w:r w:rsidRPr="002479BE">
              <w:t>Izvajalec</w:t>
            </w:r>
          </w:p>
        </w:tc>
      </w:tr>
    </w:tbl>
    <w:p w14:paraId="7B55AF37" w14:textId="77777777" w:rsidR="002479BE" w:rsidRPr="00664906" w:rsidRDefault="002479BE" w:rsidP="002479BE">
      <w:pPr>
        <w:pStyle w:val="Telobesedila"/>
        <w:rPr>
          <w:rFonts w:ascii="Garamond" w:hAnsi="Garamond"/>
        </w:rPr>
      </w:pPr>
    </w:p>
    <w:p w14:paraId="4D12EFF1" w14:textId="77777777" w:rsidR="00C664F3" w:rsidRPr="002479BE" w:rsidRDefault="00C664F3" w:rsidP="002479BE"/>
    <w:sectPr w:rsidR="00C664F3" w:rsidRPr="002479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9EE52" w14:textId="77777777" w:rsidR="00C92C76" w:rsidRDefault="00C92C76" w:rsidP="009A30BF">
      <w:r>
        <w:separator/>
      </w:r>
    </w:p>
  </w:endnote>
  <w:endnote w:type="continuationSeparator" w:id="0">
    <w:p w14:paraId="0B393D89" w14:textId="77777777" w:rsidR="00C92C76" w:rsidRDefault="00C92C76" w:rsidP="009A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652B" w14:textId="77777777" w:rsidR="009A30BF" w:rsidRDefault="009A30B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A5E4" w14:textId="77777777" w:rsidR="009A30BF" w:rsidRDefault="009A30B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31C96" w14:textId="77777777" w:rsidR="009A30BF" w:rsidRDefault="009A30B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DFF66" w14:textId="77777777" w:rsidR="00C92C76" w:rsidRDefault="00C92C76" w:rsidP="009A30BF">
      <w:r>
        <w:separator/>
      </w:r>
    </w:p>
  </w:footnote>
  <w:footnote w:type="continuationSeparator" w:id="0">
    <w:p w14:paraId="1ED43492" w14:textId="77777777" w:rsidR="00C92C76" w:rsidRDefault="00C92C76" w:rsidP="009A3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3B2BA" w14:textId="77777777" w:rsidR="009A30BF" w:rsidRDefault="009A30B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B784" w14:textId="77777777" w:rsidR="009A30BF" w:rsidRDefault="009A30B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0F22A" w14:textId="77777777" w:rsidR="009A30BF" w:rsidRDefault="009A30B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D62"/>
    <w:multiLevelType w:val="hybridMultilevel"/>
    <w:tmpl w:val="89260DB2"/>
    <w:lvl w:ilvl="0" w:tplc="876E23D6">
      <w:start w:val="1"/>
      <w:numFmt w:val="decimal"/>
      <w:lvlText w:val="%1."/>
      <w:lvlJc w:val="left"/>
      <w:pPr>
        <w:tabs>
          <w:tab w:val="num" w:pos="284"/>
        </w:tabs>
        <w:ind w:left="284" w:hanging="284"/>
      </w:pPr>
      <w:rPr>
        <w:rFonts w:ascii="Garamond" w:hAnsi="Garamond" w:hint="default"/>
        <w:b w:val="0"/>
        <w:i w:val="0"/>
        <w:sz w:val="22"/>
        <w:szCs w:val="22"/>
      </w:rPr>
    </w:lvl>
    <w:lvl w:ilvl="1" w:tplc="CD78FB38">
      <w:start w:val="1"/>
      <w:numFmt w:val="bullet"/>
      <w:lvlText w:val="o"/>
      <w:lvlJc w:val="left"/>
      <w:pPr>
        <w:tabs>
          <w:tab w:val="num" w:pos="1420"/>
        </w:tabs>
        <w:ind w:left="1420" w:hanging="340"/>
      </w:pPr>
      <w:rPr>
        <w:rFonts w:ascii="Courier New" w:hAnsi="Courier New" w:hint="default"/>
        <w:b w:val="0"/>
        <w:i w:val="0"/>
        <w:sz w:val="16"/>
        <w:szCs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4">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5">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abstractNum w:abstractNumId="7">
    <w:nsid w:val="7E5F4F56"/>
    <w:multiLevelType w:val="hybridMultilevel"/>
    <w:tmpl w:val="9D9E44F0"/>
    <w:lvl w:ilvl="0" w:tplc="FFFFFFFF">
      <w:start w:val="1"/>
      <w:numFmt w:val="decimal"/>
      <w:lvlText w:val="%1."/>
      <w:lvlJc w:val="left"/>
      <w:pPr>
        <w:tabs>
          <w:tab w:val="num" w:pos="6"/>
        </w:tabs>
        <w:ind w:left="6" w:hanging="360"/>
      </w:pPr>
    </w:lvl>
    <w:lvl w:ilvl="1" w:tplc="FFFFFFFF" w:tentative="1">
      <w:start w:val="1"/>
      <w:numFmt w:val="lowerLetter"/>
      <w:lvlText w:val="%2."/>
      <w:lvlJc w:val="left"/>
      <w:pPr>
        <w:tabs>
          <w:tab w:val="num" w:pos="726"/>
        </w:tabs>
        <w:ind w:left="726" w:hanging="360"/>
      </w:pPr>
    </w:lvl>
    <w:lvl w:ilvl="2" w:tplc="FFFFFFFF">
      <w:start w:val="1"/>
      <w:numFmt w:val="lowerRoman"/>
      <w:lvlText w:val="%3."/>
      <w:lvlJc w:val="right"/>
      <w:pPr>
        <w:tabs>
          <w:tab w:val="num" w:pos="1446"/>
        </w:tabs>
        <w:ind w:left="1446" w:hanging="180"/>
      </w:pPr>
    </w:lvl>
    <w:lvl w:ilvl="3" w:tplc="FFFFFFFF" w:tentative="1">
      <w:start w:val="1"/>
      <w:numFmt w:val="decimal"/>
      <w:lvlText w:val="%4."/>
      <w:lvlJc w:val="left"/>
      <w:pPr>
        <w:tabs>
          <w:tab w:val="num" w:pos="2166"/>
        </w:tabs>
        <w:ind w:left="2166" w:hanging="360"/>
      </w:pPr>
    </w:lvl>
    <w:lvl w:ilvl="4" w:tplc="FFFFFFFF" w:tentative="1">
      <w:start w:val="1"/>
      <w:numFmt w:val="lowerLetter"/>
      <w:lvlText w:val="%5."/>
      <w:lvlJc w:val="left"/>
      <w:pPr>
        <w:tabs>
          <w:tab w:val="num" w:pos="2886"/>
        </w:tabs>
        <w:ind w:left="2886" w:hanging="360"/>
      </w:pPr>
    </w:lvl>
    <w:lvl w:ilvl="5" w:tplc="FFFFFFFF" w:tentative="1">
      <w:start w:val="1"/>
      <w:numFmt w:val="lowerRoman"/>
      <w:lvlText w:val="%6."/>
      <w:lvlJc w:val="right"/>
      <w:pPr>
        <w:tabs>
          <w:tab w:val="num" w:pos="3606"/>
        </w:tabs>
        <w:ind w:left="3606" w:hanging="180"/>
      </w:pPr>
    </w:lvl>
    <w:lvl w:ilvl="6" w:tplc="FFFFFFFF" w:tentative="1">
      <w:start w:val="1"/>
      <w:numFmt w:val="decimal"/>
      <w:lvlText w:val="%7."/>
      <w:lvlJc w:val="left"/>
      <w:pPr>
        <w:tabs>
          <w:tab w:val="num" w:pos="4326"/>
        </w:tabs>
        <w:ind w:left="4326" w:hanging="360"/>
      </w:pPr>
    </w:lvl>
    <w:lvl w:ilvl="7" w:tplc="FFFFFFFF" w:tentative="1">
      <w:start w:val="1"/>
      <w:numFmt w:val="lowerLetter"/>
      <w:lvlText w:val="%8."/>
      <w:lvlJc w:val="left"/>
      <w:pPr>
        <w:tabs>
          <w:tab w:val="num" w:pos="5046"/>
        </w:tabs>
        <w:ind w:left="5046" w:hanging="360"/>
      </w:pPr>
    </w:lvl>
    <w:lvl w:ilvl="8" w:tplc="FFFFFFFF" w:tentative="1">
      <w:start w:val="1"/>
      <w:numFmt w:val="lowerRoman"/>
      <w:lvlText w:val="%9."/>
      <w:lvlJc w:val="right"/>
      <w:pPr>
        <w:tabs>
          <w:tab w:val="num" w:pos="5766"/>
        </w:tabs>
        <w:ind w:left="5766"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6"/>
  </w:num>
  <w:num w:numId="8">
    <w:abstractNumId w:val="2"/>
  </w:num>
  <w:num w:numId="9">
    <w:abstractNumId w:val="1"/>
  </w:num>
  <w:num w:numId="10">
    <w:abstractNumId w:val="3"/>
  </w:num>
  <w:num w:numId="11">
    <w:abstractNumId w:val="4"/>
  </w:num>
  <w:num w:numId="12">
    <w:abstractNumId w:val="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clickAndTypeStyle w:val="RSteks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4B"/>
    <w:rsid w:val="0013429F"/>
    <w:rsid w:val="002479BE"/>
    <w:rsid w:val="00567DC5"/>
    <w:rsid w:val="0057360F"/>
    <w:rsid w:val="005B06BB"/>
    <w:rsid w:val="005C547A"/>
    <w:rsid w:val="00696037"/>
    <w:rsid w:val="00762974"/>
    <w:rsid w:val="007D5587"/>
    <w:rsid w:val="00836454"/>
    <w:rsid w:val="00945897"/>
    <w:rsid w:val="009A30BF"/>
    <w:rsid w:val="00A00E80"/>
    <w:rsid w:val="00A166CE"/>
    <w:rsid w:val="00A3537B"/>
    <w:rsid w:val="00A468DE"/>
    <w:rsid w:val="00A65B20"/>
    <w:rsid w:val="00A7004B"/>
    <w:rsid w:val="00AF02A5"/>
    <w:rsid w:val="00B47009"/>
    <w:rsid w:val="00BB6056"/>
    <w:rsid w:val="00C6074E"/>
    <w:rsid w:val="00C664F3"/>
    <w:rsid w:val="00C92C76"/>
    <w:rsid w:val="00CE2980"/>
    <w:rsid w:val="00D93AAB"/>
    <w:rsid w:val="00ED75B8"/>
    <w:rsid w:val="00F02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qFormat/>
    <w:rsid w:val="00A7004B"/>
  </w:style>
  <w:style w:type="paragraph" w:styleId="Naslov1">
    <w:name w:val="heading 1"/>
    <w:basedOn w:val="Navaden"/>
    <w:next w:val="Navaden"/>
    <w:rsid w:val="00A65B20"/>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A65B20"/>
    <w:pPr>
      <w:keepNext/>
      <w:outlineLvl w:val="1"/>
    </w:pPr>
    <w:rPr>
      <w:sz w:val="24"/>
    </w:rPr>
  </w:style>
  <w:style w:type="paragraph" w:styleId="Naslov3">
    <w:name w:val="heading 3"/>
    <w:basedOn w:val="Navaden"/>
    <w:next w:val="Navaden"/>
    <w:rsid w:val="00A65B20"/>
    <w:pPr>
      <w:keepNext/>
      <w:outlineLvl w:val="2"/>
    </w:pPr>
    <w:rPr>
      <w:b/>
      <w:sz w:val="28"/>
    </w:rPr>
  </w:style>
  <w:style w:type="paragraph" w:styleId="Naslov4">
    <w:name w:val="heading 4"/>
    <w:basedOn w:val="Navaden"/>
    <w:next w:val="Navaden"/>
    <w:rsid w:val="00A65B20"/>
    <w:pPr>
      <w:keepNext/>
      <w:widowControl w:val="0"/>
      <w:spacing w:before="120" w:after="120"/>
      <w:outlineLvl w:val="3"/>
    </w:pPr>
    <w:rPr>
      <w:b/>
    </w:rPr>
  </w:style>
  <w:style w:type="paragraph" w:styleId="Naslov5">
    <w:name w:val="heading 5"/>
    <w:basedOn w:val="Navaden"/>
    <w:next w:val="Navaden"/>
    <w:rsid w:val="00A65B20"/>
    <w:pPr>
      <w:keepNext/>
      <w:jc w:val="center"/>
      <w:outlineLvl w:val="4"/>
    </w:pPr>
    <w:rPr>
      <w:b/>
    </w:rPr>
  </w:style>
  <w:style w:type="paragraph" w:styleId="Naslov6">
    <w:name w:val="heading 6"/>
    <w:basedOn w:val="Navaden"/>
    <w:next w:val="Navaden"/>
    <w:rsid w:val="00A65B20"/>
    <w:pPr>
      <w:keepNext/>
      <w:spacing w:before="360"/>
      <w:jc w:val="center"/>
      <w:outlineLvl w:val="5"/>
    </w:pPr>
    <w:rPr>
      <w:b/>
    </w:rPr>
  </w:style>
  <w:style w:type="paragraph" w:styleId="Naslov7">
    <w:name w:val="heading 7"/>
    <w:basedOn w:val="Navaden"/>
    <w:next w:val="Navaden"/>
    <w:rsid w:val="00A65B20"/>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A65B20"/>
    <w:pPr>
      <w:keepNext/>
      <w:outlineLvl w:val="7"/>
    </w:pPr>
    <w:rPr>
      <w:i/>
      <w:color w:val="000000"/>
    </w:rPr>
  </w:style>
  <w:style w:type="paragraph" w:styleId="Naslov9">
    <w:name w:val="heading 9"/>
    <w:basedOn w:val="Navaden"/>
    <w:next w:val="Navaden"/>
    <w:rsid w:val="00A65B20"/>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A65B20"/>
    <w:rPr>
      <w:rFonts w:ascii="Tahoma" w:hAnsi="Tahoma" w:cs="Tahoma"/>
      <w:sz w:val="16"/>
      <w:szCs w:val="16"/>
    </w:rPr>
  </w:style>
  <w:style w:type="paragraph" w:styleId="Glava">
    <w:name w:val="header"/>
    <w:basedOn w:val="Navaden"/>
    <w:semiHidden/>
    <w:rsid w:val="00A65B20"/>
    <w:pPr>
      <w:tabs>
        <w:tab w:val="center" w:pos="4536"/>
        <w:tab w:val="right" w:pos="9072"/>
      </w:tabs>
    </w:pPr>
  </w:style>
  <w:style w:type="character" w:styleId="Hiperpovezava">
    <w:name w:val="Hyperlink"/>
    <w:semiHidden/>
    <w:rsid w:val="00A65B20"/>
    <w:rPr>
      <w:rFonts w:ascii="Garamond" w:hAnsi="Garamond"/>
      <w:color w:val="auto"/>
      <w:sz w:val="22"/>
      <w:u w:val="single"/>
      <w:lang w:val="sl-SI" w:eastAsia="sl-SI" w:bidi="ar-SA"/>
    </w:rPr>
  </w:style>
  <w:style w:type="paragraph" w:customStyle="1" w:styleId="RSGLAVNINASLOV">
    <w:name w:val="RS GLAVNI NASLOV"/>
    <w:basedOn w:val="Navaden"/>
    <w:next w:val="RStekst"/>
    <w:qFormat/>
    <w:rsid w:val="00A65B20"/>
    <w:pPr>
      <w:pageBreakBefore/>
      <w:numPr>
        <w:numId w:val="19"/>
      </w:numPr>
      <w:spacing w:before="1800" w:after="120" w:line="600" w:lineRule="atLeast"/>
    </w:pPr>
    <w:rPr>
      <w:b/>
      <w:smallCaps/>
      <w:sz w:val="52"/>
      <w:szCs w:val="52"/>
    </w:rPr>
  </w:style>
  <w:style w:type="paragraph" w:customStyle="1" w:styleId="Kazalo">
    <w:name w:val="Kazalo"/>
    <w:basedOn w:val="RSGLAVNINASLOV"/>
    <w:autoRedefine/>
    <w:semiHidden/>
    <w:rsid w:val="00A65B20"/>
    <w:pPr>
      <w:numPr>
        <w:numId w:val="0"/>
      </w:numPr>
    </w:pPr>
  </w:style>
  <w:style w:type="paragraph" w:styleId="Kazalovsebine1">
    <w:name w:val="toc 1"/>
    <w:basedOn w:val="Navaden"/>
    <w:next w:val="Navaden"/>
    <w:autoRedefine/>
    <w:rsid w:val="00A65B20"/>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A65B20"/>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A65B20"/>
    <w:rPr>
      <w:smallCaps w:val="0"/>
    </w:rPr>
  </w:style>
  <w:style w:type="paragraph" w:styleId="Kazalovsebine4">
    <w:name w:val="toc 4"/>
    <w:basedOn w:val="Navaden"/>
    <w:next w:val="Navaden"/>
    <w:rsid w:val="00A65B20"/>
    <w:pPr>
      <w:tabs>
        <w:tab w:val="left" w:pos="1134"/>
        <w:tab w:val="right" w:leader="dot" w:pos="9060"/>
      </w:tabs>
      <w:ind w:left="1134" w:hanging="850"/>
    </w:pPr>
    <w:rPr>
      <w:noProof/>
    </w:rPr>
  </w:style>
  <w:style w:type="paragraph" w:styleId="Pripombabesedilo">
    <w:name w:val="annotation text"/>
    <w:basedOn w:val="Navaden"/>
    <w:semiHidden/>
    <w:rsid w:val="00A65B20"/>
  </w:style>
  <w:style w:type="character" w:styleId="Pripombasklic">
    <w:name w:val="annotation reference"/>
    <w:semiHidden/>
    <w:rsid w:val="00A65B20"/>
    <w:rPr>
      <w:rFonts w:ascii="Garamond" w:hAnsi="Garamond"/>
      <w:sz w:val="16"/>
      <w:szCs w:val="16"/>
      <w:lang w:val="sl-SI" w:eastAsia="sl-SI" w:bidi="ar-SA"/>
    </w:rPr>
  </w:style>
  <w:style w:type="paragraph" w:customStyle="1" w:styleId="RStekst">
    <w:name w:val="RS tekst"/>
    <w:link w:val="RStekstZnak"/>
    <w:qFormat/>
    <w:rsid w:val="00A65B20"/>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rsid w:val="00A65B20"/>
    <w:pPr>
      <w:widowControl w:val="0"/>
      <w:tabs>
        <w:tab w:val="center" w:pos="4536"/>
        <w:tab w:val="right" w:pos="9072"/>
      </w:tabs>
    </w:pPr>
    <w:rPr>
      <w:bCs/>
    </w:rPr>
  </w:style>
  <w:style w:type="paragraph" w:customStyle="1" w:styleId="PovzetekGlava">
    <w:name w:val="Povzetek Glava"/>
    <w:basedOn w:val="Navaden"/>
    <w:next w:val="Naslov2"/>
    <w:semiHidden/>
    <w:rsid w:val="00A65B20"/>
    <w:pPr>
      <w:widowControl w:val="0"/>
      <w:spacing w:after="240"/>
      <w:jc w:val="center"/>
    </w:pPr>
    <w:rPr>
      <w:bCs/>
    </w:rPr>
  </w:style>
  <w:style w:type="paragraph" w:customStyle="1" w:styleId="RSnatevanje">
    <w:name w:val="RS naštevanje"/>
    <w:basedOn w:val="Navaden"/>
    <w:link w:val="RSnatevanjeZnak"/>
    <w:qFormat/>
    <w:rsid w:val="00A65B20"/>
    <w:pPr>
      <w:widowControl w:val="0"/>
      <w:numPr>
        <w:numId w:val="10"/>
      </w:numPr>
    </w:pPr>
    <w:rPr>
      <w:bCs/>
    </w:rPr>
  </w:style>
  <w:style w:type="paragraph" w:customStyle="1" w:styleId="RSnatevanje2">
    <w:name w:val="RS naštevanje 2"/>
    <w:basedOn w:val="RSnatevanje"/>
    <w:qFormat/>
    <w:rsid w:val="00A65B20"/>
    <w:pPr>
      <w:numPr>
        <w:numId w:val="12"/>
      </w:numPr>
    </w:pPr>
  </w:style>
  <w:style w:type="paragraph" w:customStyle="1" w:styleId="RSpodnaslov1">
    <w:name w:val="RS podnaslov 1"/>
    <w:basedOn w:val="Navaden"/>
    <w:next w:val="RStekst"/>
    <w:qFormat/>
    <w:rsid w:val="00A65B20"/>
    <w:pPr>
      <w:keepNext/>
      <w:numPr>
        <w:ilvl w:val="1"/>
        <w:numId w:val="19"/>
      </w:numPr>
      <w:spacing w:before="120" w:after="120"/>
    </w:pPr>
    <w:rPr>
      <w:b/>
      <w:sz w:val="32"/>
      <w:szCs w:val="32"/>
    </w:rPr>
  </w:style>
  <w:style w:type="paragraph" w:customStyle="1" w:styleId="RSpodnaslov2">
    <w:name w:val="RS podnaslov 2"/>
    <w:basedOn w:val="Navaden"/>
    <w:next w:val="RStekst"/>
    <w:link w:val="RSpodnaslov2Znak"/>
    <w:qFormat/>
    <w:rsid w:val="00A65B20"/>
    <w:pPr>
      <w:widowControl w:val="0"/>
      <w:numPr>
        <w:ilvl w:val="2"/>
        <w:numId w:val="19"/>
      </w:numPr>
      <w:spacing w:before="240" w:after="200"/>
    </w:pPr>
    <w:rPr>
      <w:b/>
      <w:bCs/>
      <w:sz w:val="26"/>
      <w:szCs w:val="26"/>
    </w:rPr>
  </w:style>
  <w:style w:type="paragraph" w:customStyle="1" w:styleId="RSpodnaslov2a">
    <w:name w:val="RS podnaslov 2a"/>
    <w:basedOn w:val="RSpodnaslov2"/>
    <w:next w:val="RStekst"/>
    <w:qFormat/>
    <w:rsid w:val="00A65B20"/>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A65B20"/>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A65B20"/>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A65B20"/>
    <w:pPr>
      <w:numPr>
        <w:ilvl w:val="6"/>
      </w:numPr>
      <w:spacing w:before="200"/>
    </w:pPr>
    <w:rPr>
      <w:bCs/>
      <w:szCs w:val="22"/>
    </w:rPr>
  </w:style>
  <w:style w:type="paragraph" w:customStyle="1" w:styleId="RSpodnaslov5a">
    <w:name w:val="RS podnaslov 5a"/>
    <w:basedOn w:val="RSpodnaslov5"/>
    <w:next w:val="RStekst"/>
    <w:qFormat/>
    <w:rsid w:val="00A65B20"/>
    <w:pPr>
      <w:numPr>
        <w:ilvl w:val="7"/>
      </w:numPr>
      <w:spacing w:before="80"/>
    </w:pPr>
  </w:style>
  <w:style w:type="paragraph" w:customStyle="1" w:styleId="RSstevdatum">
    <w:name w:val="RS stev_datum"/>
    <w:basedOn w:val="Navaden"/>
    <w:autoRedefine/>
    <w:semiHidden/>
    <w:rsid w:val="00A65B20"/>
    <w:pPr>
      <w:jc w:val="center"/>
    </w:pPr>
    <w:rPr>
      <w:sz w:val="28"/>
    </w:rPr>
  </w:style>
  <w:style w:type="paragraph" w:styleId="Sprotnaopomba-besedilo">
    <w:name w:val="footnote text"/>
    <w:basedOn w:val="Navaden"/>
    <w:qFormat/>
    <w:rsid w:val="00A65B20"/>
    <w:pPr>
      <w:widowControl w:val="0"/>
      <w:ind w:left="227" w:hanging="227"/>
    </w:pPr>
    <w:rPr>
      <w:bCs/>
    </w:rPr>
  </w:style>
  <w:style w:type="character" w:styleId="Sprotnaopomba-sklic">
    <w:name w:val="footnote reference"/>
    <w:qFormat/>
    <w:rsid w:val="00A65B20"/>
    <w:rPr>
      <w:rFonts w:ascii="Garamond" w:hAnsi="Garamond"/>
      <w:sz w:val="20"/>
      <w:vertAlign w:val="superscript"/>
      <w:lang w:val="sl-SI" w:eastAsia="sl-SI" w:bidi="ar-SA"/>
    </w:rPr>
  </w:style>
  <w:style w:type="character" w:styleId="tevilkastrani">
    <w:name w:val="page number"/>
    <w:rsid w:val="00A65B20"/>
    <w:rPr>
      <w:rFonts w:ascii="Garamond" w:hAnsi="Garamond"/>
      <w:sz w:val="20"/>
      <w:lang w:val="sl-SI" w:eastAsia="sl-SI" w:bidi="ar-SA"/>
    </w:rPr>
  </w:style>
  <w:style w:type="table" w:styleId="Tabelamrea">
    <w:name w:val="Table Grid"/>
    <w:basedOn w:val="Navadnatabela"/>
    <w:rsid w:val="00A65B20"/>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AF02A5"/>
    <w:pPr>
      <w:tabs>
        <w:tab w:val="left" w:pos="851"/>
      </w:tabs>
      <w:ind w:left="851" w:hanging="851"/>
    </w:pPr>
  </w:style>
  <w:style w:type="paragraph" w:customStyle="1" w:styleId="Tabela-oznakazatabelo">
    <w:name w:val="Tabela - oznaka za tabelo"/>
    <w:basedOn w:val="Navaden"/>
    <w:qFormat/>
    <w:rsid w:val="00A65B20"/>
    <w:pPr>
      <w:widowControl w:val="0"/>
    </w:pPr>
    <w:rPr>
      <w:bCs/>
    </w:rPr>
  </w:style>
  <w:style w:type="paragraph" w:styleId="Telobesedila-zamik">
    <w:name w:val="Body Text Indent"/>
    <w:basedOn w:val="Navaden"/>
    <w:semiHidden/>
    <w:rsid w:val="00A65B20"/>
    <w:pPr>
      <w:jc w:val="center"/>
    </w:pPr>
    <w:rPr>
      <w:b/>
    </w:rPr>
  </w:style>
  <w:style w:type="paragraph" w:styleId="Zadevapripombe">
    <w:name w:val="annotation subject"/>
    <w:basedOn w:val="Pripombabesedilo"/>
    <w:next w:val="Pripombabesedilo"/>
    <w:semiHidden/>
    <w:rsid w:val="00A65B20"/>
    <w:rPr>
      <w:b/>
      <w:bCs/>
    </w:rPr>
  </w:style>
  <w:style w:type="paragraph" w:styleId="Zgradbadokumenta">
    <w:name w:val="Document Map"/>
    <w:basedOn w:val="Navaden"/>
    <w:semiHidden/>
    <w:rsid w:val="00A65B20"/>
    <w:pPr>
      <w:shd w:val="clear" w:color="auto" w:fill="000080"/>
    </w:pPr>
    <w:rPr>
      <w:rFonts w:ascii="Tahoma" w:hAnsi="Tahoma" w:cs="Tahoma"/>
    </w:rPr>
  </w:style>
  <w:style w:type="paragraph" w:styleId="Napis">
    <w:name w:val="caption"/>
    <w:basedOn w:val="RStekst"/>
    <w:next w:val="RStekst"/>
    <w:rsid w:val="00A65B20"/>
    <w:rPr>
      <w:bCs w:val="0"/>
    </w:rPr>
  </w:style>
  <w:style w:type="character" w:customStyle="1" w:styleId="RSpodnaslov2Znak">
    <w:name w:val="RS podnaslov 2 Znak"/>
    <w:link w:val="RSpodnaslov2"/>
    <w:rsid w:val="00A65B20"/>
    <w:rPr>
      <w:rFonts w:ascii="Garamond" w:hAnsi="Garamond"/>
      <w:b/>
      <w:bCs/>
      <w:sz w:val="26"/>
      <w:szCs w:val="26"/>
    </w:rPr>
  </w:style>
  <w:style w:type="character" w:customStyle="1" w:styleId="RSpodnaslov3Znak">
    <w:name w:val="RS podnaslov 3 Znak"/>
    <w:link w:val="RSpodnaslov3"/>
    <w:rsid w:val="00A65B20"/>
    <w:rPr>
      <w:rFonts w:ascii="Garamond" w:hAnsi="Garamond"/>
      <w:b/>
      <w:bCs/>
      <w:sz w:val="22"/>
      <w:szCs w:val="22"/>
    </w:rPr>
  </w:style>
  <w:style w:type="character" w:customStyle="1" w:styleId="RSpodnaslov4Znak">
    <w:name w:val="RS podnaslov 4 Znak"/>
    <w:link w:val="RSpodnaslov4"/>
    <w:rsid w:val="00A65B20"/>
    <w:rPr>
      <w:rFonts w:ascii="Garamond" w:hAnsi="Garamond"/>
      <w:sz w:val="22"/>
    </w:rPr>
  </w:style>
  <w:style w:type="character" w:customStyle="1" w:styleId="RSpodnaslov5Znak">
    <w:name w:val="RS podnaslov 5 Znak"/>
    <w:link w:val="RSpodnaslov5"/>
    <w:rsid w:val="00A65B20"/>
    <w:rPr>
      <w:rFonts w:ascii="Garamond" w:hAnsi="Garamond"/>
      <w:bCs/>
      <w:sz w:val="22"/>
      <w:szCs w:val="22"/>
    </w:rPr>
  </w:style>
  <w:style w:type="paragraph" w:customStyle="1" w:styleId="Slika">
    <w:name w:val="Slika"/>
    <w:basedOn w:val="RStekst"/>
    <w:next w:val="RStekst"/>
    <w:rsid w:val="005C547A"/>
  </w:style>
  <w:style w:type="paragraph" w:customStyle="1" w:styleId="Tabela">
    <w:name w:val="Tabela"/>
    <w:basedOn w:val="RStekst"/>
    <w:next w:val="RStekst"/>
    <w:rsid w:val="005C547A"/>
  </w:style>
  <w:style w:type="paragraph" w:styleId="Navadensplet">
    <w:name w:val="Normal (Web)"/>
    <w:basedOn w:val="Navaden"/>
    <w:semiHidden/>
    <w:rsid w:val="00A65B20"/>
    <w:rPr>
      <w:szCs w:val="24"/>
    </w:rPr>
  </w:style>
  <w:style w:type="paragraph" w:customStyle="1" w:styleId="Preformatted">
    <w:name w:val="Preformatted"/>
    <w:basedOn w:val="Navaden"/>
    <w:semiHidden/>
    <w:rsid w:val="00A65B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A65B20"/>
    <w:pPr>
      <w:keepNext/>
      <w:numPr>
        <w:numId w:val="8"/>
      </w:numPr>
    </w:pPr>
  </w:style>
  <w:style w:type="paragraph" w:customStyle="1" w:styleId="RS-Tabela">
    <w:name w:val="RS - Tabela"/>
    <w:basedOn w:val="RStekst"/>
    <w:next w:val="RStekst"/>
    <w:qFormat/>
    <w:rsid w:val="00A65B20"/>
    <w:pPr>
      <w:keepNext/>
      <w:numPr>
        <w:numId w:val="9"/>
      </w:numPr>
    </w:pPr>
  </w:style>
  <w:style w:type="paragraph" w:customStyle="1" w:styleId="RS-tabela-naslovnavrstica">
    <w:name w:val="RS - tabela - naslovna vrstica"/>
    <w:basedOn w:val="RStekst"/>
    <w:qFormat/>
    <w:rsid w:val="00A65B20"/>
    <w:pPr>
      <w:spacing w:line="240" w:lineRule="auto"/>
      <w:jc w:val="center"/>
    </w:pPr>
    <w:rPr>
      <w:rFonts w:cs="Tahoma"/>
      <w:b/>
      <w:szCs w:val="16"/>
    </w:rPr>
  </w:style>
  <w:style w:type="paragraph" w:customStyle="1" w:styleId="RS-tabela-odstotek">
    <w:name w:val="RS - tabela - odstotek"/>
    <w:basedOn w:val="RStekst"/>
    <w:qFormat/>
    <w:rsid w:val="00A00E80"/>
    <w:pPr>
      <w:contextualSpacing w:val="0"/>
      <w:jc w:val="center"/>
    </w:pPr>
    <w:rPr>
      <w:rFonts w:cs="Tahoma"/>
      <w:szCs w:val="16"/>
    </w:rPr>
  </w:style>
  <w:style w:type="paragraph" w:customStyle="1" w:styleId="RS-tabela-znesek">
    <w:name w:val="RS - tabela - znesek"/>
    <w:basedOn w:val="RStekst"/>
    <w:qFormat/>
    <w:rsid w:val="00A00E80"/>
    <w:pPr>
      <w:ind w:right="227"/>
      <w:contextualSpacing w:val="0"/>
      <w:jc w:val="right"/>
    </w:pPr>
    <w:rPr>
      <w:rFonts w:cs="Tahoma"/>
      <w:szCs w:val="16"/>
    </w:rPr>
  </w:style>
  <w:style w:type="paragraph" w:customStyle="1" w:styleId="RS-tabela-formula">
    <w:name w:val="RS - tabela-formula"/>
    <w:basedOn w:val="RStekst"/>
    <w:next w:val="RStekst"/>
    <w:qFormat/>
    <w:rsid w:val="00A65B20"/>
    <w:pPr>
      <w:spacing w:before="0" w:after="0" w:line="240" w:lineRule="auto"/>
      <w:contextualSpacing w:val="0"/>
      <w:jc w:val="center"/>
    </w:pPr>
    <w:rPr>
      <w:rFonts w:cs="Tahoma"/>
      <w:sz w:val="18"/>
      <w:szCs w:val="16"/>
    </w:rPr>
  </w:style>
  <w:style w:type="paragraph" w:customStyle="1" w:styleId="RSnaslpor">
    <w:name w:val="RS nasl. por."/>
    <w:basedOn w:val="Navaden"/>
    <w:link w:val="RSnaslporZnak"/>
    <w:rsid w:val="00A65B20"/>
    <w:pPr>
      <w:widowControl w:val="0"/>
      <w:spacing w:after="120"/>
      <w:jc w:val="center"/>
    </w:pPr>
    <w:rPr>
      <w:b/>
      <w:sz w:val="28"/>
    </w:rPr>
  </w:style>
  <w:style w:type="paragraph" w:customStyle="1" w:styleId="RSnatevanje123">
    <w:name w:val="RS naštevanje 123"/>
    <w:basedOn w:val="RSnatevanje"/>
    <w:qFormat/>
    <w:rsid w:val="00A65B20"/>
    <w:pPr>
      <w:numPr>
        <w:numId w:val="11"/>
      </w:numPr>
    </w:pPr>
  </w:style>
  <w:style w:type="character" w:customStyle="1" w:styleId="RStekstZnak">
    <w:name w:val="RS tekst Znak"/>
    <w:link w:val="RStekst"/>
    <w:rsid w:val="00A65B20"/>
    <w:rPr>
      <w:rFonts w:ascii="Garamond" w:hAnsi="Garamond"/>
      <w:bCs/>
      <w:sz w:val="22"/>
      <w:lang w:eastAsia="en-US"/>
    </w:rPr>
  </w:style>
  <w:style w:type="paragraph" w:styleId="Seznam">
    <w:name w:val="List"/>
    <w:basedOn w:val="Navaden"/>
    <w:rsid w:val="00A65B20"/>
    <w:pPr>
      <w:ind w:left="283" w:hanging="283"/>
    </w:pPr>
  </w:style>
  <w:style w:type="paragraph" w:styleId="Telobesedila">
    <w:name w:val="Body Text"/>
    <w:basedOn w:val="Navaden"/>
    <w:link w:val="TelobesedilaZnak"/>
    <w:autoRedefine/>
    <w:rsid w:val="00A7004B"/>
    <w:pPr>
      <w:keepNext/>
      <w:tabs>
        <w:tab w:val="right" w:pos="2268"/>
      </w:tabs>
      <w:spacing w:after="120"/>
      <w:jc w:val="center"/>
    </w:pPr>
    <w:rPr>
      <w:sz w:val="22"/>
    </w:rPr>
  </w:style>
  <w:style w:type="character" w:customStyle="1" w:styleId="TelobesedilaZnak">
    <w:name w:val="Telo besedila Znak"/>
    <w:basedOn w:val="Privzetapisavaodstavka"/>
    <w:link w:val="Telobesedila"/>
    <w:rsid w:val="00A7004B"/>
    <w:rPr>
      <w:sz w:val="22"/>
    </w:rPr>
  </w:style>
  <w:style w:type="paragraph" w:customStyle="1" w:styleId="Besedilo">
    <w:name w:val="Besedilo"/>
    <w:basedOn w:val="Navaden"/>
    <w:next w:val="Navaden"/>
    <w:semiHidden/>
    <w:rsid w:val="00A7004B"/>
    <w:pPr>
      <w:tabs>
        <w:tab w:val="right" w:pos="2268"/>
      </w:tabs>
      <w:spacing w:before="120" w:after="60"/>
      <w:ind w:right="-108"/>
      <w:jc w:val="both"/>
    </w:pPr>
    <w:rPr>
      <w:rFonts w:ascii="Tahoma" w:hAnsi="Tahoma"/>
      <w:sz w:val="22"/>
    </w:rPr>
  </w:style>
  <w:style w:type="character" w:customStyle="1" w:styleId="RSnatevanjeZnak">
    <w:name w:val="RS naštevanje Znak"/>
    <w:link w:val="RSnatevanje"/>
    <w:rsid w:val="00A7004B"/>
    <w:rPr>
      <w:rFonts w:ascii="Garamond" w:hAnsi="Garamond"/>
      <w:bCs/>
      <w:sz w:val="22"/>
      <w:lang w:eastAsia="en-US"/>
    </w:rPr>
  </w:style>
  <w:style w:type="character" w:customStyle="1" w:styleId="RSnaslporZnak">
    <w:name w:val="RS nasl. por. Znak"/>
    <w:basedOn w:val="Privzetapisavaodstavka"/>
    <w:link w:val="RSnaslpor"/>
    <w:rsid w:val="00A7004B"/>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qFormat/>
    <w:rsid w:val="00A7004B"/>
  </w:style>
  <w:style w:type="paragraph" w:styleId="Naslov1">
    <w:name w:val="heading 1"/>
    <w:basedOn w:val="Navaden"/>
    <w:next w:val="Navaden"/>
    <w:rsid w:val="00A65B20"/>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A65B20"/>
    <w:pPr>
      <w:keepNext/>
      <w:outlineLvl w:val="1"/>
    </w:pPr>
    <w:rPr>
      <w:sz w:val="24"/>
    </w:rPr>
  </w:style>
  <w:style w:type="paragraph" w:styleId="Naslov3">
    <w:name w:val="heading 3"/>
    <w:basedOn w:val="Navaden"/>
    <w:next w:val="Navaden"/>
    <w:rsid w:val="00A65B20"/>
    <w:pPr>
      <w:keepNext/>
      <w:outlineLvl w:val="2"/>
    </w:pPr>
    <w:rPr>
      <w:b/>
      <w:sz w:val="28"/>
    </w:rPr>
  </w:style>
  <w:style w:type="paragraph" w:styleId="Naslov4">
    <w:name w:val="heading 4"/>
    <w:basedOn w:val="Navaden"/>
    <w:next w:val="Navaden"/>
    <w:rsid w:val="00A65B20"/>
    <w:pPr>
      <w:keepNext/>
      <w:widowControl w:val="0"/>
      <w:spacing w:before="120" w:after="120"/>
      <w:outlineLvl w:val="3"/>
    </w:pPr>
    <w:rPr>
      <w:b/>
    </w:rPr>
  </w:style>
  <w:style w:type="paragraph" w:styleId="Naslov5">
    <w:name w:val="heading 5"/>
    <w:basedOn w:val="Navaden"/>
    <w:next w:val="Navaden"/>
    <w:rsid w:val="00A65B20"/>
    <w:pPr>
      <w:keepNext/>
      <w:jc w:val="center"/>
      <w:outlineLvl w:val="4"/>
    </w:pPr>
    <w:rPr>
      <w:b/>
    </w:rPr>
  </w:style>
  <w:style w:type="paragraph" w:styleId="Naslov6">
    <w:name w:val="heading 6"/>
    <w:basedOn w:val="Navaden"/>
    <w:next w:val="Navaden"/>
    <w:rsid w:val="00A65B20"/>
    <w:pPr>
      <w:keepNext/>
      <w:spacing w:before="360"/>
      <w:jc w:val="center"/>
      <w:outlineLvl w:val="5"/>
    </w:pPr>
    <w:rPr>
      <w:b/>
    </w:rPr>
  </w:style>
  <w:style w:type="paragraph" w:styleId="Naslov7">
    <w:name w:val="heading 7"/>
    <w:basedOn w:val="Navaden"/>
    <w:next w:val="Navaden"/>
    <w:rsid w:val="00A65B20"/>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A65B20"/>
    <w:pPr>
      <w:keepNext/>
      <w:outlineLvl w:val="7"/>
    </w:pPr>
    <w:rPr>
      <w:i/>
      <w:color w:val="000000"/>
    </w:rPr>
  </w:style>
  <w:style w:type="paragraph" w:styleId="Naslov9">
    <w:name w:val="heading 9"/>
    <w:basedOn w:val="Navaden"/>
    <w:next w:val="Navaden"/>
    <w:rsid w:val="00A65B20"/>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A65B20"/>
    <w:rPr>
      <w:rFonts w:ascii="Tahoma" w:hAnsi="Tahoma" w:cs="Tahoma"/>
      <w:sz w:val="16"/>
      <w:szCs w:val="16"/>
    </w:rPr>
  </w:style>
  <w:style w:type="paragraph" w:styleId="Glava">
    <w:name w:val="header"/>
    <w:basedOn w:val="Navaden"/>
    <w:semiHidden/>
    <w:rsid w:val="00A65B20"/>
    <w:pPr>
      <w:tabs>
        <w:tab w:val="center" w:pos="4536"/>
        <w:tab w:val="right" w:pos="9072"/>
      </w:tabs>
    </w:pPr>
  </w:style>
  <w:style w:type="character" w:styleId="Hiperpovezava">
    <w:name w:val="Hyperlink"/>
    <w:semiHidden/>
    <w:rsid w:val="00A65B20"/>
    <w:rPr>
      <w:rFonts w:ascii="Garamond" w:hAnsi="Garamond"/>
      <w:color w:val="auto"/>
      <w:sz w:val="22"/>
      <w:u w:val="single"/>
      <w:lang w:val="sl-SI" w:eastAsia="sl-SI" w:bidi="ar-SA"/>
    </w:rPr>
  </w:style>
  <w:style w:type="paragraph" w:customStyle="1" w:styleId="RSGLAVNINASLOV">
    <w:name w:val="RS GLAVNI NASLOV"/>
    <w:basedOn w:val="Navaden"/>
    <w:next w:val="RStekst"/>
    <w:qFormat/>
    <w:rsid w:val="00A65B20"/>
    <w:pPr>
      <w:pageBreakBefore/>
      <w:numPr>
        <w:numId w:val="19"/>
      </w:numPr>
      <w:spacing w:before="1800" w:after="120" w:line="600" w:lineRule="atLeast"/>
    </w:pPr>
    <w:rPr>
      <w:b/>
      <w:smallCaps/>
      <w:sz w:val="52"/>
      <w:szCs w:val="52"/>
    </w:rPr>
  </w:style>
  <w:style w:type="paragraph" w:customStyle="1" w:styleId="Kazalo">
    <w:name w:val="Kazalo"/>
    <w:basedOn w:val="RSGLAVNINASLOV"/>
    <w:autoRedefine/>
    <w:semiHidden/>
    <w:rsid w:val="00A65B20"/>
    <w:pPr>
      <w:numPr>
        <w:numId w:val="0"/>
      </w:numPr>
    </w:pPr>
  </w:style>
  <w:style w:type="paragraph" w:styleId="Kazalovsebine1">
    <w:name w:val="toc 1"/>
    <w:basedOn w:val="Navaden"/>
    <w:next w:val="Navaden"/>
    <w:autoRedefine/>
    <w:rsid w:val="00A65B20"/>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A65B20"/>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A65B20"/>
    <w:rPr>
      <w:smallCaps w:val="0"/>
    </w:rPr>
  </w:style>
  <w:style w:type="paragraph" w:styleId="Kazalovsebine4">
    <w:name w:val="toc 4"/>
    <w:basedOn w:val="Navaden"/>
    <w:next w:val="Navaden"/>
    <w:rsid w:val="00A65B20"/>
    <w:pPr>
      <w:tabs>
        <w:tab w:val="left" w:pos="1134"/>
        <w:tab w:val="right" w:leader="dot" w:pos="9060"/>
      </w:tabs>
      <w:ind w:left="1134" w:hanging="850"/>
    </w:pPr>
    <w:rPr>
      <w:noProof/>
    </w:rPr>
  </w:style>
  <w:style w:type="paragraph" w:styleId="Pripombabesedilo">
    <w:name w:val="annotation text"/>
    <w:basedOn w:val="Navaden"/>
    <w:semiHidden/>
    <w:rsid w:val="00A65B20"/>
  </w:style>
  <w:style w:type="character" w:styleId="Pripombasklic">
    <w:name w:val="annotation reference"/>
    <w:semiHidden/>
    <w:rsid w:val="00A65B20"/>
    <w:rPr>
      <w:rFonts w:ascii="Garamond" w:hAnsi="Garamond"/>
      <w:sz w:val="16"/>
      <w:szCs w:val="16"/>
      <w:lang w:val="sl-SI" w:eastAsia="sl-SI" w:bidi="ar-SA"/>
    </w:rPr>
  </w:style>
  <w:style w:type="paragraph" w:customStyle="1" w:styleId="RStekst">
    <w:name w:val="RS tekst"/>
    <w:link w:val="RStekstZnak"/>
    <w:qFormat/>
    <w:rsid w:val="00A65B20"/>
    <w:pPr>
      <w:widowControl w:val="0"/>
      <w:spacing w:before="80" w:after="80" w:line="280" w:lineRule="atLeast"/>
      <w:contextualSpacing/>
      <w:jc w:val="both"/>
    </w:pPr>
    <w:rPr>
      <w:rFonts w:ascii="Garamond" w:hAnsi="Garamond"/>
      <w:bCs/>
      <w:sz w:val="22"/>
      <w:lang w:eastAsia="en-US"/>
    </w:rPr>
  </w:style>
  <w:style w:type="paragraph" w:styleId="Noga">
    <w:name w:val="footer"/>
    <w:basedOn w:val="Navaden"/>
    <w:semiHidden/>
    <w:rsid w:val="00A65B20"/>
    <w:pPr>
      <w:widowControl w:val="0"/>
      <w:tabs>
        <w:tab w:val="center" w:pos="4536"/>
        <w:tab w:val="right" w:pos="9072"/>
      </w:tabs>
    </w:pPr>
    <w:rPr>
      <w:bCs/>
    </w:rPr>
  </w:style>
  <w:style w:type="paragraph" w:customStyle="1" w:styleId="PovzetekGlava">
    <w:name w:val="Povzetek Glava"/>
    <w:basedOn w:val="Navaden"/>
    <w:next w:val="Naslov2"/>
    <w:semiHidden/>
    <w:rsid w:val="00A65B20"/>
    <w:pPr>
      <w:widowControl w:val="0"/>
      <w:spacing w:after="240"/>
      <w:jc w:val="center"/>
    </w:pPr>
    <w:rPr>
      <w:bCs/>
    </w:rPr>
  </w:style>
  <w:style w:type="paragraph" w:customStyle="1" w:styleId="RSnatevanje">
    <w:name w:val="RS naštevanje"/>
    <w:basedOn w:val="Navaden"/>
    <w:link w:val="RSnatevanjeZnak"/>
    <w:qFormat/>
    <w:rsid w:val="00A65B20"/>
    <w:pPr>
      <w:widowControl w:val="0"/>
      <w:numPr>
        <w:numId w:val="10"/>
      </w:numPr>
    </w:pPr>
    <w:rPr>
      <w:bCs/>
    </w:rPr>
  </w:style>
  <w:style w:type="paragraph" w:customStyle="1" w:styleId="RSnatevanje2">
    <w:name w:val="RS naštevanje 2"/>
    <w:basedOn w:val="RSnatevanje"/>
    <w:qFormat/>
    <w:rsid w:val="00A65B20"/>
    <w:pPr>
      <w:numPr>
        <w:numId w:val="12"/>
      </w:numPr>
    </w:pPr>
  </w:style>
  <w:style w:type="paragraph" w:customStyle="1" w:styleId="RSpodnaslov1">
    <w:name w:val="RS podnaslov 1"/>
    <w:basedOn w:val="Navaden"/>
    <w:next w:val="RStekst"/>
    <w:qFormat/>
    <w:rsid w:val="00A65B20"/>
    <w:pPr>
      <w:keepNext/>
      <w:numPr>
        <w:ilvl w:val="1"/>
        <w:numId w:val="19"/>
      </w:numPr>
      <w:spacing w:before="120" w:after="120"/>
    </w:pPr>
    <w:rPr>
      <w:b/>
      <w:sz w:val="32"/>
      <w:szCs w:val="32"/>
    </w:rPr>
  </w:style>
  <w:style w:type="paragraph" w:customStyle="1" w:styleId="RSpodnaslov2">
    <w:name w:val="RS podnaslov 2"/>
    <w:basedOn w:val="Navaden"/>
    <w:next w:val="RStekst"/>
    <w:link w:val="RSpodnaslov2Znak"/>
    <w:qFormat/>
    <w:rsid w:val="00A65B20"/>
    <w:pPr>
      <w:widowControl w:val="0"/>
      <w:numPr>
        <w:ilvl w:val="2"/>
        <w:numId w:val="19"/>
      </w:numPr>
      <w:spacing w:before="240" w:after="200"/>
    </w:pPr>
    <w:rPr>
      <w:b/>
      <w:bCs/>
      <w:sz w:val="26"/>
      <w:szCs w:val="26"/>
    </w:rPr>
  </w:style>
  <w:style w:type="paragraph" w:customStyle="1" w:styleId="RSpodnaslov2a">
    <w:name w:val="RS podnaslov 2a"/>
    <w:basedOn w:val="RSpodnaslov2"/>
    <w:next w:val="RStekst"/>
    <w:qFormat/>
    <w:rsid w:val="00A65B20"/>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A65B20"/>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A65B20"/>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A65B20"/>
    <w:pPr>
      <w:numPr>
        <w:ilvl w:val="6"/>
      </w:numPr>
      <w:spacing w:before="200"/>
    </w:pPr>
    <w:rPr>
      <w:bCs/>
      <w:szCs w:val="22"/>
    </w:rPr>
  </w:style>
  <w:style w:type="paragraph" w:customStyle="1" w:styleId="RSpodnaslov5a">
    <w:name w:val="RS podnaslov 5a"/>
    <w:basedOn w:val="RSpodnaslov5"/>
    <w:next w:val="RStekst"/>
    <w:qFormat/>
    <w:rsid w:val="00A65B20"/>
    <w:pPr>
      <w:numPr>
        <w:ilvl w:val="7"/>
      </w:numPr>
      <w:spacing w:before="80"/>
    </w:pPr>
  </w:style>
  <w:style w:type="paragraph" w:customStyle="1" w:styleId="RSstevdatum">
    <w:name w:val="RS stev_datum"/>
    <w:basedOn w:val="Navaden"/>
    <w:autoRedefine/>
    <w:semiHidden/>
    <w:rsid w:val="00A65B20"/>
    <w:pPr>
      <w:jc w:val="center"/>
    </w:pPr>
    <w:rPr>
      <w:sz w:val="28"/>
    </w:rPr>
  </w:style>
  <w:style w:type="paragraph" w:styleId="Sprotnaopomba-besedilo">
    <w:name w:val="footnote text"/>
    <w:basedOn w:val="Navaden"/>
    <w:qFormat/>
    <w:rsid w:val="00A65B20"/>
    <w:pPr>
      <w:widowControl w:val="0"/>
      <w:ind w:left="227" w:hanging="227"/>
    </w:pPr>
    <w:rPr>
      <w:bCs/>
    </w:rPr>
  </w:style>
  <w:style w:type="character" w:styleId="Sprotnaopomba-sklic">
    <w:name w:val="footnote reference"/>
    <w:qFormat/>
    <w:rsid w:val="00A65B20"/>
    <w:rPr>
      <w:rFonts w:ascii="Garamond" w:hAnsi="Garamond"/>
      <w:sz w:val="20"/>
      <w:vertAlign w:val="superscript"/>
      <w:lang w:val="sl-SI" w:eastAsia="sl-SI" w:bidi="ar-SA"/>
    </w:rPr>
  </w:style>
  <w:style w:type="character" w:styleId="tevilkastrani">
    <w:name w:val="page number"/>
    <w:rsid w:val="00A65B20"/>
    <w:rPr>
      <w:rFonts w:ascii="Garamond" w:hAnsi="Garamond"/>
      <w:sz w:val="20"/>
      <w:lang w:val="sl-SI" w:eastAsia="sl-SI" w:bidi="ar-SA"/>
    </w:rPr>
  </w:style>
  <w:style w:type="table" w:styleId="Tabelamrea">
    <w:name w:val="Table Grid"/>
    <w:basedOn w:val="Navadnatabela"/>
    <w:rsid w:val="00A65B20"/>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AF02A5"/>
    <w:pPr>
      <w:tabs>
        <w:tab w:val="left" w:pos="851"/>
      </w:tabs>
      <w:ind w:left="851" w:hanging="851"/>
    </w:pPr>
  </w:style>
  <w:style w:type="paragraph" w:customStyle="1" w:styleId="Tabela-oznakazatabelo">
    <w:name w:val="Tabela - oznaka za tabelo"/>
    <w:basedOn w:val="Navaden"/>
    <w:qFormat/>
    <w:rsid w:val="00A65B20"/>
    <w:pPr>
      <w:widowControl w:val="0"/>
    </w:pPr>
    <w:rPr>
      <w:bCs/>
    </w:rPr>
  </w:style>
  <w:style w:type="paragraph" w:styleId="Telobesedila-zamik">
    <w:name w:val="Body Text Indent"/>
    <w:basedOn w:val="Navaden"/>
    <w:semiHidden/>
    <w:rsid w:val="00A65B20"/>
    <w:pPr>
      <w:jc w:val="center"/>
    </w:pPr>
    <w:rPr>
      <w:b/>
    </w:rPr>
  </w:style>
  <w:style w:type="paragraph" w:styleId="Zadevapripombe">
    <w:name w:val="annotation subject"/>
    <w:basedOn w:val="Pripombabesedilo"/>
    <w:next w:val="Pripombabesedilo"/>
    <w:semiHidden/>
    <w:rsid w:val="00A65B20"/>
    <w:rPr>
      <w:b/>
      <w:bCs/>
    </w:rPr>
  </w:style>
  <w:style w:type="paragraph" w:styleId="Zgradbadokumenta">
    <w:name w:val="Document Map"/>
    <w:basedOn w:val="Navaden"/>
    <w:semiHidden/>
    <w:rsid w:val="00A65B20"/>
    <w:pPr>
      <w:shd w:val="clear" w:color="auto" w:fill="000080"/>
    </w:pPr>
    <w:rPr>
      <w:rFonts w:ascii="Tahoma" w:hAnsi="Tahoma" w:cs="Tahoma"/>
    </w:rPr>
  </w:style>
  <w:style w:type="paragraph" w:styleId="Napis">
    <w:name w:val="caption"/>
    <w:basedOn w:val="RStekst"/>
    <w:next w:val="RStekst"/>
    <w:rsid w:val="00A65B20"/>
    <w:rPr>
      <w:bCs w:val="0"/>
    </w:rPr>
  </w:style>
  <w:style w:type="character" w:customStyle="1" w:styleId="RSpodnaslov2Znak">
    <w:name w:val="RS podnaslov 2 Znak"/>
    <w:link w:val="RSpodnaslov2"/>
    <w:rsid w:val="00A65B20"/>
    <w:rPr>
      <w:rFonts w:ascii="Garamond" w:hAnsi="Garamond"/>
      <w:b/>
      <w:bCs/>
      <w:sz w:val="26"/>
      <w:szCs w:val="26"/>
    </w:rPr>
  </w:style>
  <w:style w:type="character" w:customStyle="1" w:styleId="RSpodnaslov3Znak">
    <w:name w:val="RS podnaslov 3 Znak"/>
    <w:link w:val="RSpodnaslov3"/>
    <w:rsid w:val="00A65B20"/>
    <w:rPr>
      <w:rFonts w:ascii="Garamond" w:hAnsi="Garamond"/>
      <w:b/>
      <w:bCs/>
      <w:sz w:val="22"/>
      <w:szCs w:val="22"/>
    </w:rPr>
  </w:style>
  <w:style w:type="character" w:customStyle="1" w:styleId="RSpodnaslov4Znak">
    <w:name w:val="RS podnaslov 4 Znak"/>
    <w:link w:val="RSpodnaslov4"/>
    <w:rsid w:val="00A65B20"/>
    <w:rPr>
      <w:rFonts w:ascii="Garamond" w:hAnsi="Garamond"/>
      <w:sz w:val="22"/>
    </w:rPr>
  </w:style>
  <w:style w:type="character" w:customStyle="1" w:styleId="RSpodnaslov5Znak">
    <w:name w:val="RS podnaslov 5 Znak"/>
    <w:link w:val="RSpodnaslov5"/>
    <w:rsid w:val="00A65B20"/>
    <w:rPr>
      <w:rFonts w:ascii="Garamond" w:hAnsi="Garamond"/>
      <w:bCs/>
      <w:sz w:val="22"/>
      <w:szCs w:val="22"/>
    </w:rPr>
  </w:style>
  <w:style w:type="paragraph" w:customStyle="1" w:styleId="Slika">
    <w:name w:val="Slika"/>
    <w:basedOn w:val="RStekst"/>
    <w:next w:val="RStekst"/>
    <w:rsid w:val="005C547A"/>
  </w:style>
  <w:style w:type="paragraph" w:customStyle="1" w:styleId="Tabela">
    <w:name w:val="Tabela"/>
    <w:basedOn w:val="RStekst"/>
    <w:next w:val="RStekst"/>
    <w:rsid w:val="005C547A"/>
  </w:style>
  <w:style w:type="paragraph" w:styleId="Navadensplet">
    <w:name w:val="Normal (Web)"/>
    <w:basedOn w:val="Navaden"/>
    <w:semiHidden/>
    <w:rsid w:val="00A65B20"/>
    <w:rPr>
      <w:szCs w:val="24"/>
    </w:rPr>
  </w:style>
  <w:style w:type="paragraph" w:customStyle="1" w:styleId="Preformatted">
    <w:name w:val="Preformatted"/>
    <w:basedOn w:val="Navaden"/>
    <w:semiHidden/>
    <w:rsid w:val="00A65B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A65B20"/>
    <w:pPr>
      <w:keepNext/>
      <w:numPr>
        <w:numId w:val="8"/>
      </w:numPr>
    </w:pPr>
  </w:style>
  <w:style w:type="paragraph" w:customStyle="1" w:styleId="RS-Tabela">
    <w:name w:val="RS - Tabela"/>
    <w:basedOn w:val="RStekst"/>
    <w:next w:val="RStekst"/>
    <w:qFormat/>
    <w:rsid w:val="00A65B20"/>
    <w:pPr>
      <w:keepNext/>
      <w:numPr>
        <w:numId w:val="9"/>
      </w:numPr>
    </w:pPr>
  </w:style>
  <w:style w:type="paragraph" w:customStyle="1" w:styleId="RS-tabela-naslovnavrstica">
    <w:name w:val="RS - tabela - naslovna vrstica"/>
    <w:basedOn w:val="RStekst"/>
    <w:qFormat/>
    <w:rsid w:val="00A65B20"/>
    <w:pPr>
      <w:spacing w:line="240" w:lineRule="auto"/>
      <w:jc w:val="center"/>
    </w:pPr>
    <w:rPr>
      <w:rFonts w:cs="Tahoma"/>
      <w:b/>
      <w:szCs w:val="16"/>
    </w:rPr>
  </w:style>
  <w:style w:type="paragraph" w:customStyle="1" w:styleId="RS-tabela-odstotek">
    <w:name w:val="RS - tabela - odstotek"/>
    <w:basedOn w:val="RStekst"/>
    <w:qFormat/>
    <w:rsid w:val="00A00E80"/>
    <w:pPr>
      <w:contextualSpacing w:val="0"/>
      <w:jc w:val="center"/>
    </w:pPr>
    <w:rPr>
      <w:rFonts w:cs="Tahoma"/>
      <w:szCs w:val="16"/>
    </w:rPr>
  </w:style>
  <w:style w:type="paragraph" w:customStyle="1" w:styleId="RS-tabela-znesek">
    <w:name w:val="RS - tabela - znesek"/>
    <w:basedOn w:val="RStekst"/>
    <w:qFormat/>
    <w:rsid w:val="00A00E80"/>
    <w:pPr>
      <w:ind w:right="227"/>
      <w:contextualSpacing w:val="0"/>
      <w:jc w:val="right"/>
    </w:pPr>
    <w:rPr>
      <w:rFonts w:cs="Tahoma"/>
      <w:szCs w:val="16"/>
    </w:rPr>
  </w:style>
  <w:style w:type="paragraph" w:customStyle="1" w:styleId="RS-tabela-formula">
    <w:name w:val="RS - tabela-formula"/>
    <w:basedOn w:val="RStekst"/>
    <w:next w:val="RStekst"/>
    <w:qFormat/>
    <w:rsid w:val="00A65B20"/>
    <w:pPr>
      <w:spacing w:before="0" w:after="0" w:line="240" w:lineRule="auto"/>
      <w:contextualSpacing w:val="0"/>
      <w:jc w:val="center"/>
    </w:pPr>
    <w:rPr>
      <w:rFonts w:cs="Tahoma"/>
      <w:sz w:val="18"/>
      <w:szCs w:val="16"/>
    </w:rPr>
  </w:style>
  <w:style w:type="paragraph" w:customStyle="1" w:styleId="RSnaslpor">
    <w:name w:val="RS nasl. por."/>
    <w:basedOn w:val="Navaden"/>
    <w:link w:val="RSnaslporZnak"/>
    <w:rsid w:val="00A65B20"/>
    <w:pPr>
      <w:widowControl w:val="0"/>
      <w:spacing w:after="120"/>
      <w:jc w:val="center"/>
    </w:pPr>
    <w:rPr>
      <w:b/>
      <w:sz w:val="28"/>
    </w:rPr>
  </w:style>
  <w:style w:type="paragraph" w:customStyle="1" w:styleId="RSnatevanje123">
    <w:name w:val="RS naštevanje 123"/>
    <w:basedOn w:val="RSnatevanje"/>
    <w:qFormat/>
    <w:rsid w:val="00A65B20"/>
    <w:pPr>
      <w:numPr>
        <w:numId w:val="11"/>
      </w:numPr>
    </w:pPr>
  </w:style>
  <w:style w:type="character" w:customStyle="1" w:styleId="RStekstZnak">
    <w:name w:val="RS tekst Znak"/>
    <w:link w:val="RStekst"/>
    <w:rsid w:val="00A65B20"/>
    <w:rPr>
      <w:rFonts w:ascii="Garamond" w:hAnsi="Garamond"/>
      <w:bCs/>
      <w:sz w:val="22"/>
      <w:lang w:eastAsia="en-US"/>
    </w:rPr>
  </w:style>
  <w:style w:type="paragraph" w:styleId="Seznam">
    <w:name w:val="List"/>
    <w:basedOn w:val="Navaden"/>
    <w:rsid w:val="00A65B20"/>
    <w:pPr>
      <w:ind w:left="283" w:hanging="283"/>
    </w:pPr>
  </w:style>
  <w:style w:type="paragraph" w:styleId="Telobesedila">
    <w:name w:val="Body Text"/>
    <w:basedOn w:val="Navaden"/>
    <w:link w:val="TelobesedilaZnak"/>
    <w:autoRedefine/>
    <w:rsid w:val="00A7004B"/>
    <w:pPr>
      <w:keepNext/>
      <w:tabs>
        <w:tab w:val="right" w:pos="2268"/>
      </w:tabs>
      <w:spacing w:after="120"/>
      <w:jc w:val="center"/>
    </w:pPr>
    <w:rPr>
      <w:sz w:val="22"/>
    </w:rPr>
  </w:style>
  <w:style w:type="character" w:customStyle="1" w:styleId="TelobesedilaZnak">
    <w:name w:val="Telo besedila Znak"/>
    <w:basedOn w:val="Privzetapisavaodstavka"/>
    <w:link w:val="Telobesedila"/>
    <w:rsid w:val="00A7004B"/>
    <w:rPr>
      <w:sz w:val="22"/>
    </w:rPr>
  </w:style>
  <w:style w:type="paragraph" w:customStyle="1" w:styleId="Besedilo">
    <w:name w:val="Besedilo"/>
    <w:basedOn w:val="Navaden"/>
    <w:next w:val="Navaden"/>
    <w:semiHidden/>
    <w:rsid w:val="00A7004B"/>
    <w:pPr>
      <w:tabs>
        <w:tab w:val="right" w:pos="2268"/>
      </w:tabs>
      <w:spacing w:before="120" w:after="60"/>
      <w:ind w:right="-108"/>
      <w:jc w:val="both"/>
    </w:pPr>
    <w:rPr>
      <w:rFonts w:ascii="Tahoma" w:hAnsi="Tahoma"/>
      <w:sz w:val="22"/>
    </w:rPr>
  </w:style>
  <w:style w:type="character" w:customStyle="1" w:styleId="RSnatevanjeZnak">
    <w:name w:val="RS naštevanje Znak"/>
    <w:link w:val="RSnatevanje"/>
    <w:rsid w:val="00A7004B"/>
    <w:rPr>
      <w:rFonts w:ascii="Garamond" w:hAnsi="Garamond"/>
      <w:bCs/>
      <w:sz w:val="22"/>
      <w:lang w:eastAsia="en-US"/>
    </w:rPr>
  </w:style>
  <w:style w:type="character" w:customStyle="1" w:styleId="RSnaslporZnak">
    <w:name w:val="RS nasl. por. Znak"/>
    <w:basedOn w:val="Privzetapisavaodstavka"/>
    <w:link w:val="RSnaslpor"/>
    <w:rsid w:val="00A7004B"/>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14597</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2017-07-14T08:06:00Z</dcterms:created>
  <dcterms:modified xsi:type="dcterms:W3CDTF">2017-07-14T08:08:00Z</dcterms:modified>
</cp:coreProperties>
</file>