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6822C" w14:textId="77777777" w:rsidR="00F32A1D" w:rsidRPr="00F32A1D" w:rsidRDefault="00F32A1D" w:rsidP="00F32A1D">
      <w:pPr>
        <w:pStyle w:val="RStekst"/>
        <w:jc w:val="center"/>
        <w:rPr>
          <w:b/>
          <w:sz w:val="28"/>
          <w:szCs w:val="28"/>
        </w:rPr>
      </w:pPr>
      <w:r w:rsidRPr="00F32A1D">
        <w:rPr>
          <w:b/>
          <w:sz w:val="28"/>
          <w:szCs w:val="28"/>
        </w:rPr>
        <w:t>TEHNIČNA SPECIFIKACIJA</w:t>
      </w:r>
    </w:p>
    <w:p w14:paraId="36FC9007" w14:textId="77777777" w:rsidR="00F32A1D" w:rsidRPr="00F32A1D" w:rsidRDefault="00F32A1D" w:rsidP="00F32A1D">
      <w:pPr>
        <w:pStyle w:val="RStekst"/>
      </w:pPr>
    </w:p>
    <w:p w14:paraId="122E1F4F" w14:textId="77777777" w:rsidR="00F32A1D" w:rsidRPr="00F32A1D" w:rsidRDefault="00F32A1D" w:rsidP="00F32A1D">
      <w:pPr>
        <w:pStyle w:val="RStekst"/>
      </w:pPr>
      <w:r w:rsidRPr="00F32A1D">
        <w:t>Navodilo za izpolnitev obrazca:</w:t>
      </w:r>
    </w:p>
    <w:p w14:paraId="0E73C71C" w14:textId="77777777" w:rsidR="00F32A1D" w:rsidRPr="00F32A1D" w:rsidRDefault="00F32A1D" w:rsidP="00F32A1D">
      <w:pPr>
        <w:pStyle w:val="RStekst"/>
      </w:pPr>
      <w:r w:rsidRPr="00F32A1D">
        <w:t>V prvih dveh stolpcih so naštete tehnične zahteve naročnika. V tretji stolpec ponudnik glede na tehnično lastnost (podano na levi strani) vpiše tehnične lastnosti ponujene opreme. V desnem stolpcu na vrhu tabele (celica Ponujena oprema (naziv modela)) ponudnik vpiše naziv ponujene opreme oziroma modela.</w:t>
      </w:r>
    </w:p>
    <w:p w14:paraId="0AAA3380" w14:textId="77777777" w:rsidR="00F32A1D" w:rsidRPr="00F32A1D" w:rsidRDefault="00F32A1D" w:rsidP="00F32A1D">
      <w:pPr>
        <w:pStyle w:val="RStekst"/>
      </w:pPr>
      <w:r w:rsidRPr="00F32A1D">
        <w:t>V četrti stolpec ponudnik vpiše številko strani iz k ponudbi priložene tehnične dokumentacije ali prospektov, iz katerih je razvidno, da ima ponujena oprema zahtevano funkcionalnost, kot je opredeljena v posamezni zahtevi. Ponudnik mora to funkcionalnost v priloženi tehnični dokumentaciji ali prospektih označiti s podčrtanjem besedila ali z oznako ob vrstici ali vrsticah, kjer je ta funkcionalnost razvidna.</w:t>
      </w:r>
    </w:p>
    <w:p w14:paraId="3E865D10" w14:textId="77777777" w:rsidR="00F32A1D" w:rsidRPr="00F32A1D" w:rsidRDefault="00F32A1D" w:rsidP="00F32A1D">
      <w:pPr>
        <w:rPr>
          <w:rFonts w:ascii="Garamond" w:hAnsi="Garamon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9"/>
        <w:gridCol w:w="3139"/>
        <w:gridCol w:w="3031"/>
        <w:gridCol w:w="1443"/>
      </w:tblGrid>
      <w:tr w:rsidR="00F32A1D" w:rsidRPr="00F32A1D" w14:paraId="2EA6D521" w14:textId="77777777" w:rsidTr="001F6AD1">
        <w:trPr>
          <w:cantSplit/>
        </w:trPr>
        <w:tc>
          <w:tcPr>
            <w:tcW w:w="2572" w:type="pct"/>
            <w:gridSpan w:val="2"/>
            <w:vAlign w:val="center"/>
          </w:tcPr>
          <w:p w14:paraId="43AD050E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rPr>
                <w:szCs w:val="22"/>
              </w:rPr>
              <w:t>Ponujena oprema (naziv modela dvigala):</w:t>
            </w:r>
          </w:p>
        </w:tc>
        <w:tc>
          <w:tcPr>
            <w:tcW w:w="1645" w:type="pct"/>
            <w:vAlign w:val="center"/>
          </w:tcPr>
          <w:p w14:paraId="5FA7C68C" w14:textId="77777777" w:rsidR="00F32A1D" w:rsidRPr="00F32A1D" w:rsidRDefault="00F32A1D" w:rsidP="001F6AD1">
            <w:pPr>
              <w:pStyle w:val="RStekst"/>
              <w:jc w:val="center"/>
            </w:pPr>
            <w:r w:rsidRPr="00F32A1D">
              <w:t>Za vsako zahtevo (po alinejah) mora ponudnik točno navesti, kaj ponuja.</w:t>
            </w:r>
          </w:p>
        </w:tc>
        <w:tc>
          <w:tcPr>
            <w:tcW w:w="783" w:type="pct"/>
            <w:vAlign w:val="center"/>
          </w:tcPr>
          <w:p w14:paraId="4278C83E" w14:textId="77777777" w:rsidR="00F32A1D" w:rsidRPr="00F32A1D" w:rsidRDefault="00F32A1D" w:rsidP="001F6AD1">
            <w:pPr>
              <w:pStyle w:val="RStekst"/>
              <w:jc w:val="center"/>
            </w:pPr>
            <w:r w:rsidRPr="00F32A1D">
              <w:t>Številka strani v tehnični dokumentaciji</w:t>
            </w:r>
          </w:p>
        </w:tc>
      </w:tr>
      <w:tr w:rsidR="00F32A1D" w:rsidRPr="00F32A1D" w14:paraId="26CE0728" w14:textId="77777777" w:rsidTr="001F6AD1">
        <w:trPr>
          <w:cantSplit/>
        </w:trPr>
        <w:tc>
          <w:tcPr>
            <w:tcW w:w="868" w:type="pct"/>
          </w:tcPr>
          <w:p w14:paraId="514B2E53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nosilnost</w:t>
            </w:r>
          </w:p>
        </w:tc>
        <w:tc>
          <w:tcPr>
            <w:tcW w:w="1704" w:type="pct"/>
          </w:tcPr>
          <w:p w14:paraId="4C3D101A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 xml:space="preserve">vsaj </w:t>
            </w:r>
            <w:r w:rsidRPr="00F32A1D">
              <w:rPr>
                <w:b/>
              </w:rPr>
              <w:t>480</w:t>
            </w:r>
            <w:r w:rsidRPr="00F32A1D">
              <w:t xml:space="preserve"> kg ali </w:t>
            </w:r>
            <w:r w:rsidRPr="00F32A1D">
              <w:rPr>
                <w:b/>
              </w:rPr>
              <w:t>6</w:t>
            </w:r>
            <w:r w:rsidRPr="00F32A1D">
              <w:t xml:space="preserve"> oseb</w:t>
            </w:r>
          </w:p>
        </w:tc>
        <w:tc>
          <w:tcPr>
            <w:tcW w:w="1645" w:type="pct"/>
          </w:tcPr>
          <w:p w14:paraId="5D9F8924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4C5CFFCC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0FB911C7" w14:textId="77777777" w:rsidTr="001F6AD1">
        <w:trPr>
          <w:cantSplit/>
        </w:trPr>
        <w:tc>
          <w:tcPr>
            <w:tcW w:w="868" w:type="pct"/>
          </w:tcPr>
          <w:p w14:paraId="48F55F66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hitrost</w:t>
            </w:r>
          </w:p>
        </w:tc>
        <w:tc>
          <w:tcPr>
            <w:tcW w:w="1704" w:type="pct"/>
          </w:tcPr>
          <w:p w14:paraId="0859AC0B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vsaj 0,6 m/s</w:t>
            </w:r>
          </w:p>
        </w:tc>
        <w:tc>
          <w:tcPr>
            <w:tcW w:w="1645" w:type="pct"/>
          </w:tcPr>
          <w:p w14:paraId="7329C941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251AC9B6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502A2FD9" w14:textId="77777777" w:rsidTr="001F6AD1">
        <w:trPr>
          <w:cantSplit/>
        </w:trPr>
        <w:tc>
          <w:tcPr>
            <w:tcW w:w="868" w:type="pct"/>
          </w:tcPr>
          <w:p w14:paraId="49EBBDC8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sistem pogona</w:t>
            </w:r>
          </w:p>
        </w:tc>
        <w:tc>
          <w:tcPr>
            <w:tcW w:w="1704" w:type="pct"/>
          </w:tcPr>
          <w:p w14:paraId="73DC8E39" w14:textId="77777777" w:rsidR="00F32A1D" w:rsidRPr="00F32A1D" w:rsidRDefault="00F32A1D" w:rsidP="001F6AD1">
            <w:pPr>
              <w:pStyle w:val="RStekst"/>
              <w:contextualSpacing w:val="0"/>
              <w:rPr>
                <w:b/>
              </w:rPr>
            </w:pPr>
            <w:r w:rsidRPr="00F32A1D">
              <w:t>električni, frekvenčno reguliran, brez reduktorja</w:t>
            </w:r>
          </w:p>
        </w:tc>
        <w:tc>
          <w:tcPr>
            <w:tcW w:w="1645" w:type="pct"/>
          </w:tcPr>
          <w:p w14:paraId="6F492879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64A2AF41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2573AD8D" w14:textId="77777777" w:rsidTr="001F6AD1">
        <w:trPr>
          <w:cantSplit/>
        </w:trPr>
        <w:tc>
          <w:tcPr>
            <w:tcW w:w="868" w:type="pct"/>
          </w:tcPr>
          <w:p w14:paraId="7D7A6C7F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višina dviga</w:t>
            </w:r>
          </w:p>
        </w:tc>
        <w:tc>
          <w:tcPr>
            <w:tcW w:w="1704" w:type="pct"/>
          </w:tcPr>
          <w:p w14:paraId="5CA14E14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21,87 m</w:t>
            </w:r>
          </w:p>
        </w:tc>
        <w:tc>
          <w:tcPr>
            <w:tcW w:w="1645" w:type="pct"/>
          </w:tcPr>
          <w:p w14:paraId="333D3E8A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4F9515D7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369B85C8" w14:textId="77777777" w:rsidTr="001F6AD1">
        <w:trPr>
          <w:cantSplit/>
        </w:trPr>
        <w:tc>
          <w:tcPr>
            <w:tcW w:w="868" w:type="pct"/>
          </w:tcPr>
          <w:p w14:paraId="61D5C8E5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štev. postaj</w:t>
            </w:r>
          </w:p>
        </w:tc>
        <w:tc>
          <w:tcPr>
            <w:tcW w:w="1704" w:type="pct"/>
          </w:tcPr>
          <w:p w14:paraId="6188EEC1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7</w:t>
            </w:r>
          </w:p>
        </w:tc>
        <w:tc>
          <w:tcPr>
            <w:tcW w:w="1645" w:type="pct"/>
          </w:tcPr>
          <w:p w14:paraId="5D3C3BBA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6ACC31B3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43325DA7" w14:textId="77777777" w:rsidTr="001F6AD1">
        <w:trPr>
          <w:cantSplit/>
        </w:trPr>
        <w:tc>
          <w:tcPr>
            <w:tcW w:w="868" w:type="pct"/>
          </w:tcPr>
          <w:p w14:paraId="076816C3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štev. vhodov</w:t>
            </w:r>
          </w:p>
        </w:tc>
        <w:tc>
          <w:tcPr>
            <w:tcW w:w="1704" w:type="pct"/>
          </w:tcPr>
          <w:p w14:paraId="3F3DE6CB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 xml:space="preserve">7 (neprehodna kabina) </w:t>
            </w:r>
          </w:p>
        </w:tc>
        <w:tc>
          <w:tcPr>
            <w:tcW w:w="1645" w:type="pct"/>
          </w:tcPr>
          <w:p w14:paraId="44CBDD2D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5BF0E29C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551ED09A" w14:textId="77777777" w:rsidTr="001F6AD1">
        <w:trPr>
          <w:cantSplit/>
        </w:trPr>
        <w:tc>
          <w:tcPr>
            <w:tcW w:w="868" w:type="pct"/>
          </w:tcPr>
          <w:p w14:paraId="7E3FA77B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sistem upravljanja:</w:t>
            </w:r>
          </w:p>
        </w:tc>
        <w:tc>
          <w:tcPr>
            <w:tcW w:w="1704" w:type="pct"/>
          </w:tcPr>
          <w:p w14:paraId="6B091563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 xml:space="preserve">mikroprocesor, ki omogoča zbirno krmiljenje v obe smeri </w:t>
            </w:r>
          </w:p>
          <w:p w14:paraId="568672F8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 xml:space="preserve">govorna povezava iz kabine </w:t>
            </w:r>
          </w:p>
          <w:p w14:paraId="7EF5859B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 xml:space="preserve">požarni program </w:t>
            </w:r>
          </w:p>
          <w:p w14:paraId="2C1392A1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 xml:space="preserve">senzorska tipkala prilagojena številu postaj </w:t>
            </w:r>
          </w:p>
          <w:p w14:paraId="05ED05FB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>signal za preobremenitev</w:t>
            </w:r>
          </w:p>
          <w:p w14:paraId="710B1957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>tipki za odpiranje in zapiranje vrat</w:t>
            </w:r>
          </w:p>
          <w:p w14:paraId="51D8106C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>tipka za alarm</w:t>
            </w:r>
          </w:p>
        </w:tc>
        <w:tc>
          <w:tcPr>
            <w:tcW w:w="1645" w:type="pct"/>
          </w:tcPr>
          <w:p w14:paraId="68FAD5C6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79E80543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13EFF7B8" w14:textId="77777777" w:rsidTr="001F6AD1">
        <w:trPr>
          <w:cantSplit/>
        </w:trPr>
        <w:tc>
          <w:tcPr>
            <w:tcW w:w="868" w:type="pct"/>
          </w:tcPr>
          <w:p w14:paraId="1A358821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energijski razred</w:t>
            </w:r>
          </w:p>
        </w:tc>
        <w:tc>
          <w:tcPr>
            <w:tcW w:w="1704" w:type="pct"/>
          </w:tcPr>
          <w:p w14:paraId="12B407D9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>razred A ali višji</w:t>
            </w:r>
          </w:p>
        </w:tc>
        <w:tc>
          <w:tcPr>
            <w:tcW w:w="1645" w:type="pct"/>
          </w:tcPr>
          <w:p w14:paraId="1F9DC99B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034BF483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7E36545D" w14:textId="77777777" w:rsidTr="001F6AD1">
        <w:trPr>
          <w:cantSplit/>
        </w:trPr>
        <w:tc>
          <w:tcPr>
            <w:tcW w:w="2572" w:type="pct"/>
            <w:gridSpan w:val="2"/>
          </w:tcPr>
          <w:p w14:paraId="77FF152D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SIGNALIZACIJA</w:t>
            </w:r>
          </w:p>
        </w:tc>
        <w:tc>
          <w:tcPr>
            <w:tcW w:w="1645" w:type="pct"/>
          </w:tcPr>
          <w:p w14:paraId="0FDC4D32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118A3595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314C5904" w14:textId="77777777" w:rsidTr="001F6AD1">
        <w:trPr>
          <w:cantSplit/>
        </w:trPr>
        <w:tc>
          <w:tcPr>
            <w:tcW w:w="868" w:type="pct"/>
          </w:tcPr>
          <w:p w14:paraId="054F7FAE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>v kabini</w:t>
            </w:r>
          </w:p>
        </w:tc>
        <w:tc>
          <w:tcPr>
            <w:tcW w:w="1704" w:type="pct"/>
          </w:tcPr>
          <w:p w14:paraId="55E1EE7B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prikazovalnik položaja kabine in smeri nadaljnje vožnje</w:t>
            </w:r>
          </w:p>
        </w:tc>
        <w:tc>
          <w:tcPr>
            <w:tcW w:w="1645" w:type="pct"/>
          </w:tcPr>
          <w:p w14:paraId="5786CE55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69A67110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33B4AF2D" w14:textId="77777777" w:rsidTr="001F6AD1">
        <w:trPr>
          <w:cantSplit/>
        </w:trPr>
        <w:tc>
          <w:tcPr>
            <w:tcW w:w="868" w:type="pct"/>
          </w:tcPr>
          <w:p w14:paraId="58FFBF00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 xml:space="preserve">v glavni postaji  </w:t>
            </w:r>
          </w:p>
        </w:tc>
        <w:tc>
          <w:tcPr>
            <w:tcW w:w="1704" w:type="pct"/>
          </w:tcPr>
          <w:p w14:paraId="664F46F4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prikazovalnik položaja kabine in smeri nadaljnje vožnje</w:t>
            </w:r>
          </w:p>
        </w:tc>
        <w:tc>
          <w:tcPr>
            <w:tcW w:w="1645" w:type="pct"/>
          </w:tcPr>
          <w:p w14:paraId="0A61E452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6880E3EB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29F19E59" w14:textId="77777777" w:rsidTr="001F6AD1">
        <w:trPr>
          <w:cantSplit/>
        </w:trPr>
        <w:tc>
          <w:tcPr>
            <w:tcW w:w="868" w:type="pct"/>
          </w:tcPr>
          <w:p w14:paraId="35B10E0A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>v drugih postajah</w:t>
            </w:r>
          </w:p>
        </w:tc>
        <w:tc>
          <w:tcPr>
            <w:tcW w:w="1704" w:type="pct"/>
          </w:tcPr>
          <w:p w14:paraId="6474746A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prikazovalnik položaja kabine in smeri nadaljnje vožnje</w:t>
            </w:r>
          </w:p>
        </w:tc>
        <w:tc>
          <w:tcPr>
            <w:tcW w:w="1645" w:type="pct"/>
          </w:tcPr>
          <w:p w14:paraId="62A2FE17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21FAB4AA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7D6E3E41" w14:textId="77777777" w:rsidTr="001F6AD1">
        <w:trPr>
          <w:cantSplit/>
        </w:trPr>
        <w:tc>
          <w:tcPr>
            <w:tcW w:w="2572" w:type="pct"/>
            <w:gridSpan w:val="2"/>
          </w:tcPr>
          <w:p w14:paraId="355485D6" w14:textId="77777777" w:rsidR="00F32A1D" w:rsidRPr="00F32A1D" w:rsidRDefault="00F32A1D" w:rsidP="001F6AD1">
            <w:pPr>
              <w:pStyle w:val="RStekst"/>
              <w:keepNext/>
              <w:contextualSpacing w:val="0"/>
            </w:pPr>
            <w:r w:rsidRPr="00F32A1D">
              <w:lastRenderedPageBreak/>
              <w:t>KABINA</w:t>
            </w:r>
          </w:p>
        </w:tc>
        <w:tc>
          <w:tcPr>
            <w:tcW w:w="1645" w:type="pct"/>
          </w:tcPr>
          <w:p w14:paraId="069F43DA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26FAC542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4AD21095" w14:textId="77777777" w:rsidTr="001F6AD1">
        <w:trPr>
          <w:cantSplit/>
        </w:trPr>
        <w:tc>
          <w:tcPr>
            <w:tcW w:w="868" w:type="pct"/>
          </w:tcPr>
          <w:p w14:paraId="0957362F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notranjost kabine</w:t>
            </w:r>
          </w:p>
        </w:tc>
        <w:tc>
          <w:tcPr>
            <w:tcW w:w="1704" w:type="pct"/>
          </w:tcPr>
          <w:p w14:paraId="71C65235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 xml:space="preserve">stene iz brušene INOX pločevine </w:t>
            </w:r>
          </w:p>
          <w:p w14:paraId="604CB0BD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>ročaj v kabini</w:t>
            </w:r>
          </w:p>
          <w:p w14:paraId="79253BAB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>ogledalo na treh  stenah</w:t>
            </w:r>
          </w:p>
          <w:p w14:paraId="246EF660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>tla iz PVC obloge</w:t>
            </w:r>
          </w:p>
          <w:p w14:paraId="4FEE7FE4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>razsvetljava v kabini LED</w:t>
            </w:r>
          </w:p>
        </w:tc>
        <w:tc>
          <w:tcPr>
            <w:tcW w:w="1645" w:type="pct"/>
          </w:tcPr>
          <w:p w14:paraId="0BAD1E74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0B760CB4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665CFDD6" w14:textId="77777777" w:rsidTr="001F6AD1">
        <w:trPr>
          <w:cantSplit/>
        </w:trPr>
        <w:tc>
          <w:tcPr>
            <w:tcW w:w="868" w:type="pct"/>
          </w:tcPr>
          <w:p w14:paraId="77D310FF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dimenzije kabine</w:t>
            </w:r>
          </w:p>
        </w:tc>
        <w:tc>
          <w:tcPr>
            <w:tcW w:w="1704" w:type="pct"/>
          </w:tcPr>
          <w:p w14:paraId="774003EA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širina vsaj 950 mm, dolžina vsaj 1300 mm, višina vsaj 2100 mm</w:t>
            </w:r>
          </w:p>
        </w:tc>
        <w:tc>
          <w:tcPr>
            <w:tcW w:w="1645" w:type="pct"/>
          </w:tcPr>
          <w:p w14:paraId="6DE31CD2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3CD58506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6A277A96" w14:textId="77777777" w:rsidTr="001F6AD1">
        <w:trPr>
          <w:cantSplit/>
        </w:trPr>
        <w:tc>
          <w:tcPr>
            <w:tcW w:w="868" w:type="pct"/>
          </w:tcPr>
          <w:p w14:paraId="1882DF99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število vhodov</w:t>
            </w:r>
          </w:p>
        </w:tc>
        <w:tc>
          <w:tcPr>
            <w:tcW w:w="1704" w:type="pct"/>
          </w:tcPr>
          <w:p w14:paraId="6FC8B6CA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1, neprehodna kabina</w:t>
            </w:r>
          </w:p>
        </w:tc>
        <w:tc>
          <w:tcPr>
            <w:tcW w:w="1645" w:type="pct"/>
          </w:tcPr>
          <w:p w14:paraId="021944CB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1E70D852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1D784999" w14:textId="77777777" w:rsidTr="001F6AD1">
        <w:trPr>
          <w:cantSplit/>
        </w:trPr>
        <w:tc>
          <w:tcPr>
            <w:tcW w:w="868" w:type="pct"/>
          </w:tcPr>
          <w:p w14:paraId="0796B133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zaščita vhoda</w:t>
            </w:r>
          </w:p>
        </w:tc>
        <w:tc>
          <w:tcPr>
            <w:tcW w:w="1704" w:type="pct"/>
          </w:tcPr>
          <w:p w14:paraId="3B18A9CD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 xml:space="preserve">svetlobna zavesa </w:t>
            </w:r>
          </w:p>
        </w:tc>
        <w:tc>
          <w:tcPr>
            <w:tcW w:w="1645" w:type="pct"/>
          </w:tcPr>
          <w:p w14:paraId="3C36E0C2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205950AA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3B4C4091" w14:textId="77777777" w:rsidTr="001F6AD1">
        <w:trPr>
          <w:cantSplit/>
        </w:trPr>
        <w:tc>
          <w:tcPr>
            <w:tcW w:w="2572" w:type="pct"/>
            <w:gridSpan w:val="2"/>
          </w:tcPr>
          <w:p w14:paraId="2AAC4322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VRATA</w:t>
            </w:r>
          </w:p>
        </w:tc>
        <w:tc>
          <w:tcPr>
            <w:tcW w:w="1645" w:type="pct"/>
          </w:tcPr>
          <w:p w14:paraId="2D982CF2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4200FF3B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7D6EA569" w14:textId="77777777" w:rsidTr="001F6AD1">
        <w:trPr>
          <w:cantSplit/>
        </w:trPr>
        <w:tc>
          <w:tcPr>
            <w:tcW w:w="868" w:type="pct"/>
          </w:tcPr>
          <w:p w14:paraId="7755D51C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kabine</w:t>
            </w:r>
          </w:p>
        </w:tc>
        <w:tc>
          <w:tcPr>
            <w:tcW w:w="1704" w:type="pct"/>
          </w:tcPr>
          <w:p w14:paraId="32DD9C97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 xml:space="preserve">avtomatska, teleskopska T2, iz brušene INOX, </w:t>
            </w:r>
            <w:r w:rsidRPr="00F32A1D">
              <w:rPr>
                <w:i/>
              </w:rPr>
              <w:t>pločevine</w:t>
            </w:r>
            <w:r w:rsidRPr="00F32A1D">
              <w:t>, frekvenčno reguliran pogon, širina 800 mm</w:t>
            </w:r>
            <w:r w:rsidRPr="00F32A1D">
              <w:rPr>
                <w:rStyle w:val="Sprotnaopomba-sklic"/>
              </w:rPr>
              <w:footnoteReference w:id="1"/>
            </w:r>
            <w:r w:rsidRPr="00F32A1D">
              <w:t>, višina 2000 mm</w:t>
            </w:r>
          </w:p>
        </w:tc>
        <w:tc>
          <w:tcPr>
            <w:tcW w:w="1645" w:type="pct"/>
          </w:tcPr>
          <w:p w14:paraId="7ACD2BA3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2C1003CD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70BFE865" w14:textId="77777777" w:rsidTr="001F6AD1">
        <w:trPr>
          <w:cantSplit/>
        </w:trPr>
        <w:tc>
          <w:tcPr>
            <w:tcW w:w="868" w:type="pct"/>
          </w:tcPr>
          <w:p w14:paraId="18CCBA76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jaška</w:t>
            </w:r>
          </w:p>
        </w:tc>
        <w:tc>
          <w:tcPr>
            <w:tcW w:w="1704" w:type="pct"/>
          </w:tcPr>
          <w:p w14:paraId="011A0A60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avtomatska, teleskopska T2, iz</w:t>
            </w:r>
            <w:r w:rsidRPr="00F32A1D">
              <w:rPr>
                <w:b/>
                <w:i/>
              </w:rPr>
              <w:t xml:space="preserve"> </w:t>
            </w:r>
            <w:r w:rsidRPr="00F32A1D">
              <w:t>brušene INOX</w:t>
            </w:r>
            <w:r w:rsidRPr="00F32A1D">
              <w:rPr>
                <w:i/>
              </w:rPr>
              <w:t>,</w:t>
            </w:r>
            <w:r w:rsidRPr="00F32A1D">
              <w:rPr>
                <w:b/>
                <w:i/>
              </w:rPr>
              <w:t xml:space="preserve"> </w:t>
            </w:r>
            <w:r w:rsidRPr="00F32A1D">
              <w:t>širina 800 mm</w:t>
            </w:r>
            <w:r w:rsidRPr="00F32A1D">
              <w:rPr>
                <w:rStyle w:val="Sprotnaopomba-sklic"/>
              </w:rPr>
              <w:footnoteReference w:id="2"/>
            </w:r>
            <w:r w:rsidRPr="00F32A1D">
              <w:t>, višina 2000 mm</w:t>
            </w:r>
          </w:p>
        </w:tc>
        <w:tc>
          <w:tcPr>
            <w:tcW w:w="1645" w:type="pct"/>
          </w:tcPr>
          <w:p w14:paraId="5F0CBF9E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071FF9D4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5FED9503" w14:textId="77777777" w:rsidTr="001F6AD1">
        <w:trPr>
          <w:cantSplit/>
        </w:trPr>
        <w:tc>
          <w:tcPr>
            <w:tcW w:w="868" w:type="pct"/>
          </w:tcPr>
          <w:p w14:paraId="0D43553E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strojnica:</w:t>
            </w:r>
          </w:p>
        </w:tc>
        <w:tc>
          <w:tcPr>
            <w:tcW w:w="1704" w:type="pct"/>
          </w:tcPr>
          <w:p w14:paraId="6B29EA3C" w14:textId="77777777" w:rsidR="00F32A1D" w:rsidRPr="00F32A1D" w:rsidRDefault="00F32A1D" w:rsidP="001F6AD1">
            <w:pPr>
              <w:pStyle w:val="RStekst"/>
              <w:contextualSpacing w:val="0"/>
              <w:jc w:val="left"/>
              <w:rPr>
                <w:rFonts w:cs="Arial"/>
                <w:lang w:eastAsia="de-CH"/>
              </w:rPr>
            </w:pPr>
            <w:r w:rsidRPr="00F32A1D">
              <w:rPr>
                <w:rFonts w:cs="Arial"/>
                <w:lang w:eastAsia="de-CH"/>
              </w:rPr>
              <w:t>brez strojnice - pogonski stroj zgoraj v jašku dvigala</w:t>
            </w:r>
          </w:p>
        </w:tc>
        <w:tc>
          <w:tcPr>
            <w:tcW w:w="1645" w:type="pct"/>
          </w:tcPr>
          <w:p w14:paraId="420C0146" w14:textId="77777777" w:rsidR="00F32A1D" w:rsidRPr="00F32A1D" w:rsidRDefault="00F32A1D" w:rsidP="001F6AD1">
            <w:pPr>
              <w:pStyle w:val="RStekst"/>
              <w:jc w:val="left"/>
              <w:rPr>
                <w:rFonts w:cs="Arial"/>
                <w:lang w:eastAsia="de-CH"/>
              </w:rPr>
            </w:pPr>
          </w:p>
        </w:tc>
        <w:tc>
          <w:tcPr>
            <w:tcW w:w="783" w:type="pct"/>
          </w:tcPr>
          <w:p w14:paraId="6199AF79" w14:textId="77777777" w:rsidR="00F32A1D" w:rsidRPr="00F32A1D" w:rsidRDefault="00F32A1D" w:rsidP="001F6AD1">
            <w:pPr>
              <w:pStyle w:val="RStekst"/>
              <w:jc w:val="left"/>
              <w:rPr>
                <w:rFonts w:cs="Arial"/>
                <w:lang w:eastAsia="de-CH"/>
              </w:rPr>
            </w:pPr>
          </w:p>
        </w:tc>
      </w:tr>
      <w:tr w:rsidR="00F32A1D" w:rsidRPr="00F32A1D" w14:paraId="74F6A918" w14:textId="77777777" w:rsidTr="001F6AD1">
        <w:trPr>
          <w:cantSplit/>
        </w:trPr>
        <w:tc>
          <w:tcPr>
            <w:tcW w:w="868" w:type="pct"/>
          </w:tcPr>
          <w:p w14:paraId="387A8F0C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električna napetost:</w:t>
            </w:r>
          </w:p>
        </w:tc>
        <w:tc>
          <w:tcPr>
            <w:tcW w:w="1704" w:type="pct"/>
          </w:tcPr>
          <w:p w14:paraId="50CE9BF8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3 x 400V / 230V, 50 Hz</w:t>
            </w:r>
          </w:p>
        </w:tc>
        <w:tc>
          <w:tcPr>
            <w:tcW w:w="1645" w:type="pct"/>
          </w:tcPr>
          <w:p w14:paraId="2142666B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0B5FCAE0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59ED79BE" w14:textId="77777777" w:rsidTr="001F6AD1">
        <w:trPr>
          <w:cantSplit/>
        </w:trPr>
        <w:tc>
          <w:tcPr>
            <w:tcW w:w="2572" w:type="pct"/>
            <w:gridSpan w:val="2"/>
          </w:tcPr>
          <w:p w14:paraId="35C206FD" w14:textId="77777777" w:rsidR="00F32A1D" w:rsidRPr="00F32A1D" w:rsidRDefault="00F32A1D" w:rsidP="001F6AD1">
            <w:pPr>
              <w:pStyle w:val="RStekst"/>
              <w:contextualSpacing w:val="0"/>
            </w:pPr>
            <w:r w:rsidRPr="00F32A1D">
              <w:t>JAŠEK DVIGALA</w:t>
            </w:r>
            <w:bookmarkStart w:id="0" w:name="_GoBack"/>
            <w:bookmarkEnd w:id="0"/>
          </w:p>
        </w:tc>
        <w:tc>
          <w:tcPr>
            <w:tcW w:w="1645" w:type="pct"/>
          </w:tcPr>
          <w:p w14:paraId="6F92E8C1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71F833F0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50E00AC0" w14:textId="77777777" w:rsidTr="001F6AD1">
        <w:trPr>
          <w:cantSplit/>
        </w:trPr>
        <w:tc>
          <w:tcPr>
            <w:tcW w:w="868" w:type="pct"/>
          </w:tcPr>
          <w:p w14:paraId="06645C19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dimenzije</w:t>
            </w:r>
          </w:p>
        </w:tc>
        <w:tc>
          <w:tcPr>
            <w:tcW w:w="1704" w:type="pct"/>
          </w:tcPr>
          <w:p w14:paraId="532DD80A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 xml:space="preserve">širina 1530 mm, globina 1700 mm </w:t>
            </w:r>
          </w:p>
        </w:tc>
        <w:tc>
          <w:tcPr>
            <w:tcW w:w="1645" w:type="pct"/>
          </w:tcPr>
          <w:p w14:paraId="20C5D0E0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5FEAE1A9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5AD14BF2" w14:textId="77777777" w:rsidTr="001F6AD1">
        <w:trPr>
          <w:cantSplit/>
        </w:trPr>
        <w:tc>
          <w:tcPr>
            <w:tcW w:w="868" w:type="pct"/>
          </w:tcPr>
          <w:p w14:paraId="3E095957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glava jaška</w:t>
            </w:r>
          </w:p>
        </w:tc>
        <w:tc>
          <w:tcPr>
            <w:tcW w:w="1704" w:type="pct"/>
          </w:tcPr>
          <w:p w14:paraId="07B54689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 xml:space="preserve">3300 mm </w:t>
            </w:r>
          </w:p>
        </w:tc>
        <w:tc>
          <w:tcPr>
            <w:tcW w:w="1645" w:type="pct"/>
          </w:tcPr>
          <w:p w14:paraId="505FA6C6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008DCBD5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791A2522" w14:textId="77777777" w:rsidTr="001F6AD1">
        <w:trPr>
          <w:cantSplit/>
        </w:trPr>
        <w:tc>
          <w:tcPr>
            <w:tcW w:w="868" w:type="pct"/>
          </w:tcPr>
          <w:p w14:paraId="2A5B6B24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poglobitev</w:t>
            </w:r>
          </w:p>
        </w:tc>
        <w:tc>
          <w:tcPr>
            <w:tcW w:w="1704" w:type="pct"/>
          </w:tcPr>
          <w:p w14:paraId="102A1C6C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1440 mm</w:t>
            </w:r>
          </w:p>
        </w:tc>
        <w:tc>
          <w:tcPr>
            <w:tcW w:w="1645" w:type="pct"/>
          </w:tcPr>
          <w:p w14:paraId="3A9114A1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6AD14392" w14:textId="77777777" w:rsidR="00F32A1D" w:rsidRPr="00F32A1D" w:rsidRDefault="00F32A1D" w:rsidP="001F6AD1">
            <w:pPr>
              <w:pStyle w:val="RStekst"/>
              <w:jc w:val="left"/>
            </w:pPr>
          </w:p>
        </w:tc>
      </w:tr>
      <w:tr w:rsidR="00F32A1D" w:rsidRPr="00F32A1D" w14:paraId="5D8CA67C" w14:textId="77777777" w:rsidTr="001F6AD1">
        <w:trPr>
          <w:cantSplit/>
        </w:trPr>
        <w:tc>
          <w:tcPr>
            <w:tcW w:w="868" w:type="pct"/>
          </w:tcPr>
          <w:p w14:paraId="7B0F752C" w14:textId="77777777" w:rsidR="00F32A1D" w:rsidRPr="00F32A1D" w:rsidRDefault="00F32A1D" w:rsidP="001F6AD1">
            <w:pPr>
              <w:pStyle w:val="RStekst"/>
              <w:contextualSpacing w:val="0"/>
              <w:jc w:val="left"/>
            </w:pPr>
            <w:r w:rsidRPr="00F32A1D">
              <w:t>dodatno:</w:t>
            </w:r>
          </w:p>
        </w:tc>
        <w:tc>
          <w:tcPr>
            <w:tcW w:w="1704" w:type="pct"/>
          </w:tcPr>
          <w:p w14:paraId="1B0F0183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>razsvetljava jaška</w:t>
            </w:r>
          </w:p>
          <w:p w14:paraId="29B9C10E" w14:textId="77777777" w:rsidR="00F32A1D" w:rsidRPr="00F32A1D" w:rsidRDefault="00F32A1D" w:rsidP="00F32A1D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rFonts w:ascii="Garamond" w:hAnsi="Garamond"/>
              </w:rPr>
            </w:pPr>
            <w:r w:rsidRPr="00F32A1D">
              <w:rPr>
                <w:rFonts w:ascii="Garamond" w:hAnsi="Garamond"/>
              </w:rPr>
              <w:t>lestev za dostop v jašek</w:t>
            </w:r>
          </w:p>
        </w:tc>
        <w:tc>
          <w:tcPr>
            <w:tcW w:w="1645" w:type="pct"/>
          </w:tcPr>
          <w:p w14:paraId="562FEDFB" w14:textId="77777777" w:rsidR="00F32A1D" w:rsidRPr="00F32A1D" w:rsidRDefault="00F32A1D" w:rsidP="001F6AD1">
            <w:pPr>
              <w:pStyle w:val="RStekst"/>
              <w:jc w:val="left"/>
            </w:pPr>
          </w:p>
        </w:tc>
        <w:tc>
          <w:tcPr>
            <w:tcW w:w="783" w:type="pct"/>
          </w:tcPr>
          <w:p w14:paraId="07C9A35C" w14:textId="77777777" w:rsidR="00F32A1D" w:rsidRPr="00F32A1D" w:rsidRDefault="00F32A1D" w:rsidP="001F6AD1">
            <w:pPr>
              <w:pStyle w:val="RStekst"/>
              <w:jc w:val="left"/>
            </w:pPr>
          </w:p>
        </w:tc>
      </w:tr>
    </w:tbl>
    <w:p w14:paraId="77DBC75F" w14:textId="77777777" w:rsidR="00F32A1D" w:rsidRPr="00F32A1D" w:rsidRDefault="00F32A1D" w:rsidP="00F32A1D">
      <w:pPr>
        <w:rPr>
          <w:rFonts w:ascii="Garamond" w:hAnsi="Garamond"/>
        </w:rPr>
      </w:pPr>
    </w:p>
    <w:p w14:paraId="457C9008" w14:textId="77777777" w:rsidR="00C664F3" w:rsidRPr="00F32A1D" w:rsidRDefault="00C664F3" w:rsidP="00A468DE">
      <w:pPr>
        <w:pStyle w:val="RStekst"/>
      </w:pPr>
    </w:p>
    <w:sectPr w:rsidR="00C664F3" w:rsidRPr="00F32A1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BDFE9" w14:textId="77777777" w:rsidR="00F32A1D" w:rsidRDefault="00F32A1D" w:rsidP="00F32A1D">
      <w:r>
        <w:separator/>
      </w:r>
    </w:p>
  </w:endnote>
  <w:endnote w:type="continuationSeparator" w:id="0">
    <w:p w14:paraId="34A11316" w14:textId="77777777" w:rsidR="00F32A1D" w:rsidRDefault="00F32A1D" w:rsidP="00F3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E5ACC" w14:textId="77777777" w:rsidR="00F32A1D" w:rsidRDefault="00F32A1D" w:rsidP="00F32A1D">
      <w:r>
        <w:separator/>
      </w:r>
    </w:p>
  </w:footnote>
  <w:footnote w:type="continuationSeparator" w:id="0">
    <w:p w14:paraId="598EA0AE" w14:textId="77777777" w:rsidR="00F32A1D" w:rsidRDefault="00F32A1D" w:rsidP="00F32A1D">
      <w:r>
        <w:continuationSeparator/>
      </w:r>
    </w:p>
  </w:footnote>
  <w:footnote w:id="1">
    <w:p w14:paraId="718A01BB" w14:textId="77777777" w:rsidR="00F32A1D" w:rsidRPr="006533B1" w:rsidRDefault="00F32A1D" w:rsidP="00F32A1D">
      <w:pPr>
        <w:pStyle w:val="Sprotnaopomba-besedilo"/>
        <w:rPr>
          <w:rFonts w:ascii="Garamond" w:hAnsi="Garamond"/>
        </w:rPr>
      </w:pPr>
      <w:r>
        <w:rPr>
          <w:rStyle w:val="Sprotnaopomba-sklic"/>
        </w:rPr>
        <w:footnoteRef/>
      </w:r>
      <w:r>
        <w:t xml:space="preserve"> </w:t>
      </w:r>
      <w:r w:rsidRPr="006533B1">
        <w:rPr>
          <w:rFonts w:ascii="Garamond" w:hAnsi="Garamond"/>
        </w:rPr>
        <w:t>trenutna širina vrat je 700 mm</w:t>
      </w:r>
    </w:p>
  </w:footnote>
  <w:footnote w:id="2">
    <w:p w14:paraId="567144F0" w14:textId="77777777" w:rsidR="00F32A1D" w:rsidRDefault="00F32A1D" w:rsidP="00F32A1D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6533B1">
        <w:rPr>
          <w:rFonts w:ascii="Garamond" w:hAnsi="Garamond"/>
        </w:rPr>
        <w:t>trenutna širina vrat je 700 mm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1D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  <w:rsid w:val="00F3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E4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F32A1D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F32A1D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F32A1D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F32A1D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088FFD-F150-4BC5-822B-C42231099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A169EF-AD0D-4A7F-A203-9D9E09563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723BA6-6171-41F4-85BE-FDB7E09BE285}">
  <ds:schemaRefs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2017-08-10T09:46:00Z</dcterms:created>
  <dcterms:modified xsi:type="dcterms:W3CDTF">2017-08-10T09:48:00Z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