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4A21F" w14:textId="77777777" w:rsidR="002C5DCD" w:rsidRDefault="002C5DCD" w:rsidP="009C2489">
      <w:pPr>
        <w:pStyle w:val="RStekst"/>
      </w:pPr>
    </w:p>
    <w:p w14:paraId="15CC58CE" w14:textId="77777777" w:rsidR="009C2489" w:rsidRDefault="009C2489" w:rsidP="009C2489">
      <w:pPr>
        <w:pStyle w:val="RStekst"/>
      </w:pPr>
    </w:p>
    <w:p w14:paraId="5B778CA2" w14:textId="77777777" w:rsidR="009C2489" w:rsidRPr="009C2489" w:rsidRDefault="009C2489" w:rsidP="009C2489">
      <w:pPr>
        <w:pStyle w:val="RStekst"/>
        <w:rPr>
          <w:b/>
          <w:i/>
        </w:rPr>
      </w:pPr>
      <w:r w:rsidRPr="009C2489">
        <w:rPr>
          <w:b/>
        </w:rPr>
        <w:t xml:space="preserve">Povzetek revizijskega poročila </w:t>
      </w:r>
      <w:r w:rsidRPr="009C2489">
        <w:rPr>
          <w:b/>
          <w:i/>
        </w:rPr>
        <w:t>Upravljanje Jernejevega kanala</w:t>
      </w:r>
    </w:p>
    <w:p w14:paraId="145B0CBA" w14:textId="77777777" w:rsidR="009C2489" w:rsidRDefault="009C2489" w:rsidP="009C2489">
      <w:pPr>
        <w:pStyle w:val="RStekst"/>
      </w:pPr>
    </w:p>
    <w:p w14:paraId="0404084D" w14:textId="77777777" w:rsidR="009C2489" w:rsidRDefault="009C2489" w:rsidP="009C2489">
      <w:pPr>
        <w:pStyle w:val="RStekst"/>
      </w:pPr>
    </w:p>
    <w:p w14:paraId="29BF2573" w14:textId="11D8289B" w:rsidR="009C2489" w:rsidRPr="009C2489" w:rsidRDefault="009C2489" w:rsidP="009C2489">
      <w:pPr>
        <w:pStyle w:val="RStekst"/>
      </w:pPr>
      <w:r w:rsidRPr="009C2489">
        <w:t xml:space="preserve">Računsko sodišče je izvedlo </w:t>
      </w:r>
      <w:r w:rsidRPr="00D54FE7">
        <w:rPr>
          <w:i/>
        </w:rPr>
        <w:t>revizijo učinkovitosti poslovanja</w:t>
      </w:r>
      <w:r w:rsidRPr="009C2489">
        <w:t xml:space="preserve"> Vlade Republike Slovenije (v nadaljevanju: vlada), Ministrstva za okolje in prostor (v nadaljevanju: ministrstvo), Občine Piran (v nadaljevanju: občina) in družbe SOLINE Pridelava soli, d. o. o. (v nadaljevanju: družba Soline) </w:t>
      </w:r>
      <w:r w:rsidRPr="00D54FE7">
        <w:rPr>
          <w:i/>
        </w:rPr>
        <w:t xml:space="preserve">o </w:t>
      </w:r>
      <w:r w:rsidRPr="00D54FE7">
        <w:rPr>
          <w:rStyle w:val="A6"/>
          <w:rFonts w:ascii="Garamond" w:hAnsi="Garamond" w:cs="Times New Roman"/>
          <w:i/>
          <w:color w:val="auto"/>
          <w:sz w:val="22"/>
          <w:szCs w:val="20"/>
        </w:rPr>
        <w:t>upravljanju Kanala Sv. Jerneja</w:t>
      </w:r>
      <w:r w:rsidRPr="009C2489">
        <w:rPr>
          <w:rStyle w:val="A6"/>
          <w:rFonts w:ascii="Garamond" w:hAnsi="Garamond" w:cs="Times New Roman"/>
          <w:color w:val="auto"/>
          <w:sz w:val="22"/>
          <w:szCs w:val="20"/>
        </w:rPr>
        <w:t xml:space="preserve"> </w:t>
      </w:r>
      <w:r w:rsidRPr="009C2489">
        <w:t>(v</w:t>
      </w:r>
      <w:r w:rsidR="00D54FE7">
        <w:t> </w:t>
      </w:r>
      <w:r w:rsidRPr="009C2489">
        <w:t xml:space="preserve">nadaljevanju: Jernejev kanal) v obdobju od 1. 1. 2003 do 31. 12. 2015. </w:t>
      </w:r>
    </w:p>
    <w:p w14:paraId="250C7E73" w14:textId="77777777" w:rsidR="009C2489" w:rsidRDefault="009C2489" w:rsidP="009C2489">
      <w:pPr>
        <w:pStyle w:val="RStekst"/>
        <w:rPr>
          <w:rFonts w:cs="Adobe Garamond Pro"/>
          <w:color w:val="000000"/>
          <w:szCs w:val="22"/>
        </w:rPr>
      </w:pPr>
    </w:p>
    <w:p w14:paraId="6B5BDB2A" w14:textId="3E0701C9" w:rsidR="009C2489" w:rsidRPr="009C2489" w:rsidRDefault="009C2489" w:rsidP="009C2489">
      <w:pPr>
        <w:pStyle w:val="RStekst"/>
      </w:pPr>
      <w:r w:rsidRPr="009C2489">
        <w:t xml:space="preserve">Računsko sodišče meni, da v obdobju, na katero se nanaša revizija, </w:t>
      </w:r>
      <w:r w:rsidRPr="00D54FE7">
        <w:rPr>
          <w:rStyle w:val="A6"/>
          <w:rFonts w:ascii="Garamond" w:hAnsi="Garamond" w:cs="Times New Roman"/>
          <w:i/>
          <w:color w:val="auto"/>
          <w:sz w:val="22"/>
          <w:szCs w:val="20"/>
        </w:rPr>
        <w:t>upravljanje Jernejevega kanala ni bilo učinkovito</w:t>
      </w:r>
      <w:r w:rsidRPr="00D54FE7">
        <w:rPr>
          <w:i/>
        </w:rPr>
        <w:t>.</w:t>
      </w:r>
      <w:r w:rsidRPr="009C2489">
        <w:t xml:space="preserve"> Jernejev kanal se nahaja na območju naravne vrednote </w:t>
      </w:r>
      <w:r>
        <w:t>Sečoveljskih solin, ki ga je ob</w:t>
      </w:r>
      <w:r w:rsidRPr="009C2489">
        <w:t>čina že leta</w:t>
      </w:r>
      <w:r w:rsidR="00D54FE7">
        <w:t> </w:t>
      </w:r>
      <w:r w:rsidRPr="009C2489">
        <w:t xml:space="preserve">1990 zaradi izredne ohranjenosti ter ekološke in krajinsko-oblikovne vrednosti zavarovala na lokalni ravni. Vlada je nato leta 2001 z namenom, da zavaruje naravno vrednoto in da se ohrani biotska raznovrstnost, sprejela Uredbo o Krajinskem parku Sečoveljske soline. Območje je hkrati tudi del zavarovanega območja Natura 2000, zato zanj veljajo poseben varstveni režim in pravila ravnanja. </w:t>
      </w:r>
    </w:p>
    <w:p w14:paraId="3DF3CED9" w14:textId="77777777" w:rsidR="009C2489" w:rsidRDefault="009C2489" w:rsidP="009C2489">
      <w:pPr>
        <w:pStyle w:val="RStekst"/>
        <w:rPr>
          <w:rFonts w:cs="Adobe Garamond Pro"/>
          <w:color w:val="000000"/>
          <w:szCs w:val="22"/>
        </w:rPr>
      </w:pPr>
    </w:p>
    <w:p w14:paraId="4D532696" w14:textId="77777777" w:rsidR="009C2489" w:rsidRPr="009C2489" w:rsidRDefault="009C2489" w:rsidP="009C2489">
      <w:pPr>
        <w:pStyle w:val="RStekst"/>
      </w:pPr>
      <w:r w:rsidRPr="009C2489">
        <w:t xml:space="preserve">Računsko sodišče je v reviziji preverilo, kako so opredeljene vloge, naloge in pristojnosti pri upravljanju Jernejevega kanala, kako </w:t>
      </w:r>
      <w:r w:rsidRPr="00D54FE7">
        <w:rPr>
          <w:rStyle w:val="A6"/>
          <w:rFonts w:ascii="Garamond" w:hAnsi="Garamond" w:cs="Times New Roman"/>
          <w:i/>
          <w:color w:val="auto"/>
          <w:sz w:val="22"/>
          <w:szCs w:val="20"/>
        </w:rPr>
        <w:t>vlada</w:t>
      </w:r>
      <w:r w:rsidRPr="00D54FE7">
        <w:rPr>
          <w:i/>
        </w:rPr>
        <w:t xml:space="preserve">, </w:t>
      </w:r>
      <w:r w:rsidRPr="00D54FE7">
        <w:rPr>
          <w:rStyle w:val="A6"/>
          <w:rFonts w:ascii="Garamond" w:hAnsi="Garamond" w:cs="Times New Roman"/>
          <w:i/>
          <w:color w:val="auto"/>
          <w:sz w:val="22"/>
          <w:szCs w:val="20"/>
        </w:rPr>
        <w:t>ministrstvo</w:t>
      </w:r>
      <w:r w:rsidRPr="00D54FE7">
        <w:rPr>
          <w:i/>
        </w:rPr>
        <w:t xml:space="preserve">, </w:t>
      </w:r>
      <w:r w:rsidRPr="00D54FE7">
        <w:rPr>
          <w:rStyle w:val="A6"/>
          <w:rFonts w:ascii="Garamond" w:hAnsi="Garamond" w:cs="Times New Roman"/>
          <w:i/>
          <w:color w:val="auto"/>
          <w:sz w:val="22"/>
          <w:szCs w:val="20"/>
        </w:rPr>
        <w:t xml:space="preserve">občina </w:t>
      </w:r>
      <w:r w:rsidRPr="00D54FE7">
        <w:rPr>
          <w:i/>
        </w:rPr>
        <w:t xml:space="preserve">in </w:t>
      </w:r>
      <w:r w:rsidRPr="00D54FE7">
        <w:rPr>
          <w:rStyle w:val="A6"/>
          <w:rFonts w:ascii="Garamond" w:hAnsi="Garamond" w:cs="Times New Roman"/>
          <w:i/>
          <w:color w:val="auto"/>
          <w:sz w:val="22"/>
          <w:szCs w:val="20"/>
        </w:rPr>
        <w:t>družba Soline</w:t>
      </w:r>
      <w:r w:rsidRPr="009C2489">
        <w:rPr>
          <w:rStyle w:val="A6"/>
          <w:rFonts w:ascii="Garamond" w:hAnsi="Garamond" w:cs="Times New Roman"/>
          <w:color w:val="auto"/>
          <w:sz w:val="22"/>
          <w:szCs w:val="20"/>
        </w:rPr>
        <w:t xml:space="preserve"> </w:t>
      </w:r>
      <w:r w:rsidRPr="009C2489">
        <w:t xml:space="preserve">načrtujejo in izvajajo aktivnosti ter ali in kako so bila načrtovana in porabljena finančna sredstva za upravljanje z Jernejevim kanalom. </w:t>
      </w:r>
    </w:p>
    <w:p w14:paraId="09FC1479" w14:textId="77777777" w:rsidR="009C2489" w:rsidRDefault="009C2489" w:rsidP="009C2489">
      <w:pPr>
        <w:pStyle w:val="RStekst"/>
        <w:rPr>
          <w:rFonts w:cs="Adobe Garamond Pro"/>
          <w:color w:val="000000"/>
          <w:szCs w:val="22"/>
        </w:rPr>
      </w:pPr>
    </w:p>
    <w:p w14:paraId="26AA207A" w14:textId="77777777" w:rsidR="009C2489" w:rsidRDefault="009C2489" w:rsidP="009C2489">
      <w:pPr>
        <w:pStyle w:val="RStekst"/>
        <w:rPr>
          <w:rFonts w:cs="Adobe Garamond Pro"/>
          <w:color w:val="000000"/>
          <w:szCs w:val="22"/>
        </w:rPr>
      </w:pPr>
      <w:r>
        <w:rPr>
          <w:rFonts w:cs="Adobe Garamond Pro"/>
          <w:color w:val="000000"/>
          <w:szCs w:val="22"/>
        </w:rPr>
        <w:t xml:space="preserve">Pri pregledu poslovanja je računsko sodišče odkrilo pomembne nesmotrnosti. V Jernejevem kanalu je na protipravno postavljene pomole in privezne boje nedovoljeno privezanih več sto plovil, med njimi je precej zapuščenih, poškodovanih in tudi delno ali v celoti potopljenih, kar skupaj predstavlja večjo potencialno nevarnost, ki bi lahko v prihodnosti imela škodljive posledice. </w:t>
      </w:r>
    </w:p>
    <w:p w14:paraId="67ACBCD6" w14:textId="77777777" w:rsidR="009C2489" w:rsidRDefault="009C2489" w:rsidP="009C2489">
      <w:pPr>
        <w:pStyle w:val="RStekst"/>
        <w:rPr>
          <w:rFonts w:cs="Adobe Garamond Pro"/>
          <w:color w:val="000000"/>
          <w:szCs w:val="22"/>
        </w:rPr>
      </w:pPr>
    </w:p>
    <w:p w14:paraId="68D559BF" w14:textId="77777777" w:rsidR="009C2489" w:rsidRPr="00D54FE7" w:rsidRDefault="009C2489" w:rsidP="009C2489">
      <w:pPr>
        <w:pStyle w:val="RStekst"/>
        <w:rPr>
          <w:i/>
        </w:rPr>
      </w:pPr>
      <w:r w:rsidRPr="009C2489">
        <w:t xml:space="preserve">Računsko sodišče je izreklo mnenje, da </w:t>
      </w:r>
      <w:r w:rsidRPr="00D54FE7">
        <w:rPr>
          <w:rStyle w:val="A6"/>
          <w:rFonts w:ascii="Garamond" w:hAnsi="Garamond" w:cs="Times New Roman"/>
          <w:i/>
          <w:color w:val="auto"/>
          <w:sz w:val="22"/>
          <w:szCs w:val="20"/>
        </w:rPr>
        <w:t xml:space="preserve">poslovanje vlade </w:t>
      </w:r>
      <w:r w:rsidRPr="00D54FE7">
        <w:rPr>
          <w:i/>
        </w:rPr>
        <w:t xml:space="preserve">in </w:t>
      </w:r>
      <w:r w:rsidRPr="00D54FE7">
        <w:rPr>
          <w:rStyle w:val="A6"/>
          <w:rFonts w:ascii="Garamond" w:hAnsi="Garamond" w:cs="Times New Roman"/>
          <w:i/>
          <w:color w:val="auto"/>
          <w:sz w:val="22"/>
          <w:szCs w:val="20"/>
        </w:rPr>
        <w:t xml:space="preserve">ministrstva </w:t>
      </w:r>
      <w:r w:rsidRPr="00D54FE7">
        <w:rPr>
          <w:i/>
        </w:rPr>
        <w:t xml:space="preserve">pri upravljanju Jernejevega kanala </w:t>
      </w:r>
      <w:r w:rsidRPr="00D54FE7">
        <w:rPr>
          <w:rStyle w:val="A6"/>
          <w:rFonts w:ascii="Garamond" w:hAnsi="Garamond" w:cs="Times New Roman"/>
          <w:i/>
          <w:color w:val="auto"/>
          <w:sz w:val="22"/>
          <w:szCs w:val="20"/>
        </w:rPr>
        <w:t>ni bilo učinkovito</w:t>
      </w:r>
      <w:r w:rsidRPr="00D54FE7">
        <w:rPr>
          <w:i/>
        </w:rPr>
        <w:t xml:space="preserve">. </w:t>
      </w:r>
    </w:p>
    <w:p w14:paraId="5BE0E5D4" w14:textId="77777777" w:rsidR="009C2489" w:rsidRPr="009C2489" w:rsidRDefault="009C2489" w:rsidP="009C2489">
      <w:pPr>
        <w:pStyle w:val="RStekst"/>
      </w:pPr>
    </w:p>
    <w:p w14:paraId="5DDDD001" w14:textId="77777777" w:rsidR="009C2489" w:rsidRDefault="009C2489" w:rsidP="009C2489">
      <w:pPr>
        <w:pStyle w:val="RStekst"/>
        <w:rPr>
          <w:rFonts w:cs="Adobe Garamond Pro"/>
          <w:color w:val="000000"/>
          <w:szCs w:val="22"/>
        </w:rPr>
      </w:pPr>
      <w:r>
        <w:rPr>
          <w:rFonts w:cs="Adobe Garamond Pro"/>
          <w:color w:val="000000"/>
          <w:szCs w:val="22"/>
        </w:rPr>
        <w:t>Vlada in ministrstvo sta se neurejenega stanja v Jernejevem kanalu zavedala že vsaj od leta 2003, ko je bila sklenjena Koncesijska pogodba za upravljanje Krajinskega parka Sečoveljske soline in rabo naravne vrednote Sečoveljske soline (v nadaljevanju: koncesijska pogodba za upravljanje). Z njo se je vlada kot zastopnik Republike Slovenije celo zavezala, da bo takoj pričela z ustreznimi postopki iz svoje pristojnosti za izpraznitev Jernejevega kanala. V več kot 12 letih vlada ni izvedla aktivnosti, povezanih z ureditvijo stanja v Jernejevem kanalu, ali za to pooblastila koga drugega niti ni izvedla nadzora nad izvajanjem koncesijske pogodbe za upravljanje.</w:t>
      </w:r>
    </w:p>
    <w:p w14:paraId="218195F9" w14:textId="77777777" w:rsidR="009C2489" w:rsidRDefault="009C2489" w:rsidP="009C2489">
      <w:pPr>
        <w:pStyle w:val="RStekst"/>
        <w:rPr>
          <w:rFonts w:cs="Adobe Garamond Pro"/>
          <w:color w:val="000000"/>
          <w:szCs w:val="22"/>
        </w:rPr>
      </w:pPr>
    </w:p>
    <w:p w14:paraId="0363429C" w14:textId="778C1977" w:rsidR="009C2489" w:rsidRDefault="009C2489" w:rsidP="009C2489">
      <w:pPr>
        <w:pStyle w:val="RStekst"/>
        <w:rPr>
          <w:rFonts w:cs="Adobe Garamond Pro"/>
          <w:color w:val="000000"/>
          <w:szCs w:val="22"/>
        </w:rPr>
      </w:pPr>
      <w:r>
        <w:rPr>
          <w:rFonts w:cs="Adobe Garamond Pro"/>
          <w:color w:val="000000"/>
          <w:szCs w:val="22"/>
        </w:rPr>
        <w:t>Ministrstvo je načrt upravljanja za Krajinski park Sečoveljske soline (v nadaljevanju: park), ki določa razvojne usmeritve, način izvajanja varstva, rabe in upravljanja zavarovanega območja, potrdilo šele leta</w:t>
      </w:r>
      <w:r w:rsidR="00D54FE7">
        <w:rPr>
          <w:rFonts w:cs="Adobe Garamond Pro"/>
          <w:color w:val="000000"/>
          <w:szCs w:val="22"/>
        </w:rPr>
        <w:t> </w:t>
      </w:r>
      <w:r>
        <w:rPr>
          <w:rFonts w:cs="Adobe Garamond Pro"/>
          <w:color w:val="000000"/>
          <w:szCs w:val="22"/>
        </w:rPr>
        <w:t xml:space="preserve">2011, kar je več kot šest let po prejemu predloga načrta upravljanja, skoraj devet let po izboru upravljavca parka in deset let po določitvi tega območja za zavarovano območje. </w:t>
      </w:r>
    </w:p>
    <w:p w14:paraId="11FF0349" w14:textId="77777777" w:rsidR="009C2489" w:rsidRDefault="009C2489" w:rsidP="009C2489">
      <w:pPr>
        <w:pStyle w:val="RStekst"/>
        <w:rPr>
          <w:rFonts w:cs="Adobe Garamond Pro"/>
          <w:color w:val="000000"/>
          <w:szCs w:val="22"/>
        </w:rPr>
      </w:pPr>
    </w:p>
    <w:p w14:paraId="7F2DCC3A" w14:textId="779AC1BA" w:rsidR="009C2489" w:rsidRDefault="009C2489" w:rsidP="009C2489">
      <w:pPr>
        <w:pStyle w:val="RStekst"/>
        <w:rPr>
          <w:rFonts w:cs="Adobe Garamond Pro"/>
          <w:color w:val="000000"/>
          <w:szCs w:val="22"/>
        </w:rPr>
      </w:pPr>
      <w:r>
        <w:rPr>
          <w:rFonts w:cs="Adobe Garamond Pro"/>
          <w:color w:val="000000"/>
          <w:szCs w:val="22"/>
        </w:rPr>
        <w:t>Ministrstvo je bilo vsaj od leta 2009 seznanjeno s tem, da je most prek</w:t>
      </w:r>
      <w:r w:rsidR="00D54FE7">
        <w:rPr>
          <w:rFonts w:cs="Adobe Garamond Pro"/>
          <w:color w:val="000000"/>
          <w:szCs w:val="22"/>
        </w:rPr>
        <w:t>o Jernejevega kanala v zelo sla</w:t>
      </w:r>
      <w:r>
        <w:rPr>
          <w:rFonts w:cs="Adobe Garamond Pro"/>
          <w:color w:val="000000"/>
          <w:szCs w:val="22"/>
        </w:rPr>
        <w:t xml:space="preserve">bem stanju in ga je treba obnoviti, vendar ni pravočasno in ustrezno ukrepalo. Inšpektorat Republike Slovenije za okolje in prostor, ki deluje v okviru ministrstva, je most zaprl in družbi Soline odredil njegovo prenovo. Ministrstvo je v pritožbenem postopku zoper inšpekcijsko odločbo ugotovilo, da bi morala biti zavezanec </w:t>
      </w:r>
      <w:r>
        <w:rPr>
          <w:rFonts w:cs="Adobe Garamond Pro"/>
          <w:color w:val="000000"/>
          <w:szCs w:val="22"/>
        </w:rPr>
        <w:lastRenderedPageBreak/>
        <w:t xml:space="preserve">v inšpekcijskem postopku pravzaprav Republika Slovenija in ne družba Soline. Kljub zavedanju o obstoju nevarnosti v primeru poplave ministrstvo ni izvedlo ukrepov, s katerimi bi lahko preprečilo hude posledice poplave oziroma jih vsaj deloma omejilo. S tem bi se lahko bistveno zmanjšala škoda, ki jo je leta 2008 povzročila poplava, odprava njenih posledic pa po osmih letih še vedno ni zaključena. Načrtovanje in izvajanje aktivnosti vzdrževanja infrastrukture ni bilo učinkovito. </w:t>
      </w:r>
    </w:p>
    <w:p w14:paraId="1B00BC91" w14:textId="77777777" w:rsidR="009C2489" w:rsidRDefault="009C2489" w:rsidP="009C2489">
      <w:pPr>
        <w:pStyle w:val="RStekst"/>
        <w:rPr>
          <w:rFonts w:cs="Adobe Garamond Pro"/>
          <w:color w:val="000000"/>
          <w:szCs w:val="22"/>
        </w:rPr>
      </w:pPr>
    </w:p>
    <w:p w14:paraId="064EC4F2" w14:textId="0706EB9E" w:rsidR="009C2489" w:rsidRDefault="009C2489" w:rsidP="009C2489">
      <w:pPr>
        <w:pStyle w:val="RStekst"/>
        <w:rPr>
          <w:rFonts w:cs="Adobe Garamond Pro"/>
          <w:color w:val="000000"/>
          <w:szCs w:val="22"/>
        </w:rPr>
      </w:pPr>
      <w:r>
        <w:rPr>
          <w:rFonts w:cs="Adobe Garamond Pro"/>
          <w:color w:val="000000"/>
          <w:szCs w:val="22"/>
        </w:rPr>
        <w:t>Ministrstvo v obdobju, na katero se nanaša revizija, ni izvedlo niti enega nadzora za odstranitev protipravno postavljenih pomolov, priveznih boj in plovil iz Jernejevega kanala niti ni izvedlo postopka, v katerem bi ugotovilo, kdaj so bili pomoli in privezne boje dejansko postavljeni ter ali obstajajo ustrezne pravne podlage za njihovo odstranitev, za kar bi kot</w:t>
      </w:r>
      <w:bookmarkStart w:id="0" w:name="_GoBack"/>
      <w:bookmarkEnd w:id="0"/>
      <w:r>
        <w:rPr>
          <w:rFonts w:cs="Adobe Garamond Pro"/>
          <w:color w:val="000000"/>
          <w:szCs w:val="22"/>
        </w:rPr>
        <w:t xml:space="preserve"> pristojno ministrstvo na področju okolja moralo poskrbeti. Pri nadzorih, ki pa jih ministrstvo je izvedlo, kršitve niso bile ugotovljene. Izvajanje nadzora po mnenju računskega sodišča ni bilo učinkovito. </w:t>
      </w:r>
    </w:p>
    <w:p w14:paraId="16E62938" w14:textId="77777777" w:rsidR="009C2489" w:rsidRDefault="009C2489" w:rsidP="009C2489">
      <w:pPr>
        <w:pStyle w:val="RStekst"/>
        <w:rPr>
          <w:rFonts w:cs="Adobe Garamond Pro"/>
          <w:color w:val="000000"/>
          <w:szCs w:val="22"/>
        </w:rPr>
      </w:pPr>
    </w:p>
    <w:p w14:paraId="16C810C1" w14:textId="77777777" w:rsidR="009C2489" w:rsidRPr="009C2489" w:rsidRDefault="009C2489" w:rsidP="009C2489">
      <w:pPr>
        <w:pStyle w:val="RStekst"/>
      </w:pPr>
      <w:r w:rsidRPr="009C2489">
        <w:t xml:space="preserve">Že v koncesijski pogodbi za upravljanje je bila za območje Jernejevega kanala predvidena ureditev krajevnega pristanišča, ki pa še ni bila uresničena. Občina je leta 2005 sprejela odlok, v katerem je določila prostorsko ureditev območja Jernejevega kanala, leta 2009 je pridobila tudi vodno pravico za gradnjo krajevnega pristanišča v Jernejevem kanalu. Ker občina ni zagotovila ustreznih in zadostnih virov financiranja in tudi ni uspela najti investitorja, ki bi bil pripravljen prevzeti breme investicije, po oceni računskega sodišča ni zadostnih zagotovil, da bo občina uspela uresničiti sedanje načrte glede gradnje krajevnega pristanišča v Jernejevem kanalu v predvidenem obsegu. </w:t>
      </w:r>
      <w:r w:rsidRPr="00D54FE7">
        <w:rPr>
          <w:rStyle w:val="A6"/>
          <w:rFonts w:ascii="Garamond" w:hAnsi="Garamond" w:cs="Times New Roman"/>
          <w:i/>
          <w:color w:val="auto"/>
          <w:sz w:val="22"/>
          <w:szCs w:val="20"/>
        </w:rPr>
        <w:t>Poslovanje občine</w:t>
      </w:r>
      <w:r w:rsidRPr="009C2489">
        <w:rPr>
          <w:rStyle w:val="A6"/>
          <w:rFonts w:ascii="Garamond" w:hAnsi="Garamond" w:cs="Times New Roman"/>
          <w:color w:val="auto"/>
          <w:sz w:val="22"/>
          <w:szCs w:val="20"/>
        </w:rPr>
        <w:t xml:space="preserve"> </w:t>
      </w:r>
      <w:r w:rsidRPr="009C2489">
        <w:t xml:space="preserve">po mnenju računskega sodišča </w:t>
      </w:r>
      <w:r w:rsidRPr="00D54FE7">
        <w:rPr>
          <w:rStyle w:val="A6"/>
          <w:rFonts w:ascii="Garamond" w:hAnsi="Garamond" w:cs="Times New Roman"/>
          <w:i/>
          <w:color w:val="auto"/>
          <w:sz w:val="22"/>
          <w:szCs w:val="20"/>
        </w:rPr>
        <w:t>ni bilo učinkovito</w:t>
      </w:r>
      <w:r w:rsidRPr="00D54FE7">
        <w:rPr>
          <w:i/>
        </w:rPr>
        <w:t>.</w:t>
      </w:r>
      <w:r w:rsidRPr="009C2489">
        <w:t xml:space="preserve"> </w:t>
      </w:r>
    </w:p>
    <w:p w14:paraId="14377390" w14:textId="77777777" w:rsidR="009C2489" w:rsidRDefault="009C2489" w:rsidP="009C2489">
      <w:pPr>
        <w:pStyle w:val="RStekst"/>
        <w:rPr>
          <w:rFonts w:cs="Adobe Garamond Pro"/>
          <w:color w:val="000000"/>
          <w:szCs w:val="22"/>
        </w:rPr>
      </w:pPr>
    </w:p>
    <w:p w14:paraId="2E591EAD" w14:textId="51344F40" w:rsidR="009C2489" w:rsidRPr="009C2489" w:rsidRDefault="009C2489" w:rsidP="009C2489">
      <w:pPr>
        <w:pStyle w:val="RStekst"/>
      </w:pPr>
      <w:r w:rsidRPr="009C2489">
        <w:t>Družba Soline je kot upravljavec parka skrbela za vzdrževanje, obnavljanje in varovanje parka kot naravne vrednote. Družba Soline je v obdobju, na katero se nanaša revizija, izvajala tudi aktivnosti neposrednega nadzora v parku, vendar le v omejenem obsegu, saj ni</w:t>
      </w:r>
      <w:r w:rsidR="00D54FE7">
        <w:t xml:space="preserve"> imela naravovarstvenega nadzor</w:t>
      </w:r>
      <w:r w:rsidRPr="009C2489">
        <w:t>nika, ki bi lahko v celoti in z vsemi pooblastili izvajal nadzor po določilih Zakona o ohranjanju narave, vključno z izrekanjem sankcij. Na to je v veliki meri vplivalo dejstvo, da je ministrstvo v 16 letih po sprejemu Zakona o ohranjanju narave usposabljanje za naravovarstvene nadzornike izvedlo le dvakrat. Prvič leta 2007, nato pa šele konec leta 2015, kar pomeni, da je ministrstvo do prvega usposabljanja družbi Soline onemogočilo izvajanje neposrednega nadzora in s te</w:t>
      </w:r>
      <w:r w:rsidR="00D54FE7">
        <w:t>m izvrševanje obveznosti iz kon</w:t>
      </w:r>
      <w:r w:rsidRPr="009C2489">
        <w:t xml:space="preserve">cesijske pogodbe za upravljanje. Po mnenju računskega sodišča je bilo </w:t>
      </w:r>
      <w:r w:rsidRPr="00D54FE7">
        <w:rPr>
          <w:rStyle w:val="A6"/>
          <w:rFonts w:ascii="Garamond" w:hAnsi="Garamond" w:cs="Times New Roman"/>
          <w:i/>
          <w:color w:val="auto"/>
          <w:sz w:val="22"/>
          <w:szCs w:val="20"/>
        </w:rPr>
        <w:t>poslovanje družbe Soline</w:t>
      </w:r>
      <w:r w:rsidRPr="00D54FE7">
        <w:rPr>
          <w:i/>
        </w:rPr>
        <w:t xml:space="preserve">, </w:t>
      </w:r>
      <w:r w:rsidRPr="009C2489">
        <w:t xml:space="preserve">ki je sicer poskušala pravočasno in ustrezno poskrbeti za obnovo mostu čez Jernejev kanal in je izvajala vzdrževalna dela in intervencijske ukrepe na varovalnih nasipih, </w:t>
      </w:r>
      <w:r w:rsidRPr="00D54FE7">
        <w:rPr>
          <w:rStyle w:val="A6"/>
          <w:rFonts w:ascii="Garamond" w:hAnsi="Garamond" w:cs="Times New Roman"/>
          <w:i/>
          <w:color w:val="auto"/>
          <w:sz w:val="22"/>
          <w:szCs w:val="20"/>
        </w:rPr>
        <w:t>delno učinkovito</w:t>
      </w:r>
      <w:r w:rsidRPr="00D54FE7">
        <w:rPr>
          <w:i/>
        </w:rPr>
        <w:t>,</w:t>
      </w:r>
      <w:r w:rsidRPr="009C2489">
        <w:t xml:space="preserve"> saj je le v omejenem obsegu izvajala aktivnosti neposrednega nadzora. </w:t>
      </w:r>
    </w:p>
    <w:p w14:paraId="2BFA91A4" w14:textId="77777777" w:rsidR="009C2489" w:rsidRDefault="009C2489" w:rsidP="009C2489">
      <w:pPr>
        <w:pStyle w:val="RStekst"/>
        <w:rPr>
          <w:rFonts w:cs="Adobe Garamond Pro"/>
          <w:color w:val="000000"/>
          <w:szCs w:val="22"/>
        </w:rPr>
      </w:pPr>
    </w:p>
    <w:p w14:paraId="46B1FC4C" w14:textId="77777777" w:rsidR="009C2489" w:rsidRDefault="009C2489" w:rsidP="009C2489">
      <w:pPr>
        <w:pStyle w:val="RStekst"/>
        <w:rPr>
          <w:rFonts w:cs="Adobe Garamond Pro"/>
          <w:color w:val="000000"/>
          <w:szCs w:val="22"/>
        </w:rPr>
      </w:pPr>
      <w:r>
        <w:rPr>
          <w:rFonts w:cs="Adobe Garamond Pro"/>
          <w:color w:val="000000"/>
          <w:szCs w:val="22"/>
        </w:rPr>
        <w:t xml:space="preserve">Za upravljanje parka, izvajanje javne službe urejanja voda in za izvajanje programa vlade za odpravo </w:t>
      </w:r>
      <w:r w:rsidRPr="00D54FE7">
        <w:rPr>
          <w:rFonts w:cs="Adobe Garamond Pro"/>
          <w:color w:val="000000"/>
          <w:spacing w:val="-4"/>
          <w:szCs w:val="22"/>
        </w:rPr>
        <w:t>posledic po poplavi leta 2008 je družba Soline med letoma 2003 in 2015 skupaj prejela vsaj 14,3 milijona evrov</w:t>
      </w:r>
      <w:r>
        <w:rPr>
          <w:rFonts w:cs="Adobe Garamond Pro"/>
          <w:color w:val="000000"/>
          <w:szCs w:val="22"/>
        </w:rPr>
        <w:t xml:space="preserve"> proračunskih sredstev, pri čemer po oceni računskega sodišča upravljanje ministrstva s finančnimi sredstvi ni bilo ustrezno. </w:t>
      </w:r>
    </w:p>
    <w:p w14:paraId="3528C088" w14:textId="77777777" w:rsidR="009C2489" w:rsidRDefault="009C2489" w:rsidP="009C2489">
      <w:pPr>
        <w:pStyle w:val="RStekst"/>
        <w:rPr>
          <w:rFonts w:cs="Adobe Garamond Pro"/>
          <w:color w:val="000000"/>
          <w:szCs w:val="22"/>
        </w:rPr>
      </w:pPr>
    </w:p>
    <w:p w14:paraId="776F01D6" w14:textId="77777777" w:rsidR="009C2489" w:rsidRPr="009C2489" w:rsidRDefault="009C2489" w:rsidP="009C2489">
      <w:pPr>
        <w:pStyle w:val="RStekst"/>
      </w:pPr>
      <w:r w:rsidRPr="009C2489">
        <w:t xml:space="preserve">Računsko sodišče je podalo nekaj </w:t>
      </w:r>
      <w:r w:rsidRPr="00D54FE7">
        <w:rPr>
          <w:rStyle w:val="A6"/>
          <w:rFonts w:ascii="Garamond" w:hAnsi="Garamond" w:cs="Times New Roman"/>
          <w:i/>
          <w:color w:val="auto"/>
          <w:sz w:val="22"/>
          <w:szCs w:val="20"/>
        </w:rPr>
        <w:t>priporočil,</w:t>
      </w:r>
      <w:r w:rsidRPr="009C2489">
        <w:rPr>
          <w:rStyle w:val="A6"/>
          <w:rFonts w:ascii="Garamond" w:hAnsi="Garamond" w:cs="Times New Roman"/>
          <w:color w:val="auto"/>
          <w:sz w:val="22"/>
          <w:szCs w:val="20"/>
        </w:rPr>
        <w:t xml:space="preserve"> </w:t>
      </w:r>
      <w:r w:rsidRPr="009C2489">
        <w:t xml:space="preserve">od vlade, ministrstva in družbe Soline pa je zahtevalo </w:t>
      </w:r>
      <w:r w:rsidRPr="00D54FE7">
        <w:rPr>
          <w:rStyle w:val="A6"/>
          <w:rFonts w:ascii="Garamond" w:hAnsi="Garamond" w:cs="Times New Roman"/>
          <w:i/>
          <w:color w:val="auto"/>
          <w:sz w:val="22"/>
          <w:szCs w:val="20"/>
        </w:rPr>
        <w:t>predložitev odzivnih poročil</w:t>
      </w:r>
      <w:r w:rsidRPr="00D54FE7">
        <w:rPr>
          <w:i/>
        </w:rPr>
        <w:t>,</w:t>
      </w:r>
      <w:r w:rsidRPr="009C2489">
        <w:t xml:space="preserve"> v katerih morajo izkazati popravljalne ukrepe za odpravo ugotovljenih nesmotrnosti.</w:t>
      </w:r>
    </w:p>
    <w:p w14:paraId="78A6662D" w14:textId="77777777" w:rsidR="00E00CC1" w:rsidRDefault="00E00CC1" w:rsidP="009C2489">
      <w:pPr>
        <w:pStyle w:val="RStekst"/>
      </w:pPr>
    </w:p>
    <w:p w14:paraId="77EE935B" w14:textId="77777777" w:rsidR="007D1651" w:rsidRDefault="007D1651" w:rsidP="009C2489">
      <w:pPr>
        <w:pStyle w:val="RStekst"/>
      </w:pPr>
    </w:p>
    <w:p w14:paraId="16981248" w14:textId="77777777" w:rsidR="007D1651" w:rsidRDefault="007D1651" w:rsidP="009C2489">
      <w:pPr>
        <w:pStyle w:val="RStekst"/>
      </w:pPr>
    </w:p>
    <w:p w14:paraId="6302102C" w14:textId="613354C7" w:rsidR="007D1651" w:rsidRDefault="007D1651" w:rsidP="009C2489">
      <w:pPr>
        <w:pStyle w:val="RStekst"/>
      </w:pPr>
      <w:r>
        <w:t>Ljubljana, 8. marca 2017</w:t>
      </w:r>
    </w:p>
    <w:sectPr w:rsidR="007D165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61F45" w14:textId="77777777" w:rsidR="009C2489" w:rsidRDefault="009C2489">
      <w:r>
        <w:separator/>
      </w:r>
    </w:p>
  </w:endnote>
  <w:endnote w:type="continuationSeparator" w:id="0">
    <w:p w14:paraId="3F569A0D" w14:textId="77777777" w:rsidR="009C2489" w:rsidRDefault="009C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Republika">
    <w:altName w:val="Republika"/>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6A6ED" w14:textId="77777777" w:rsidR="007D1651" w:rsidRDefault="007D16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2161" w14:textId="77777777" w:rsidR="002C5DCD" w:rsidRDefault="002C5DCD">
    <w:pPr>
      <w:jc w:val="center"/>
    </w:pPr>
    <w:r>
      <w:fldChar w:fldCharType="begin"/>
    </w:r>
    <w:r>
      <w:instrText xml:space="preserve"> PAGE </w:instrText>
    </w:r>
    <w:r>
      <w:fldChar w:fldCharType="separate"/>
    </w:r>
    <w:r w:rsidR="00064E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F8EA6" w14:textId="77777777" w:rsidR="002C5DCD" w:rsidRDefault="008965C3">
    <w:r>
      <w:rPr>
        <w:noProof/>
        <w:lang w:eastAsia="sl-SI"/>
      </w:rPr>
      <w:drawing>
        <wp:anchor distT="0" distB="0" distL="114300" distR="114300" simplePos="0" relativeHeight="251663360" behindDoc="0" locked="1" layoutInCell="1" allowOverlap="1" wp14:anchorId="35298646" wp14:editId="1511041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ABAB8" w14:textId="77777777" w:rsidR="009C2489" w:rsidRDefault="009C2489">
      <w:r>
        <w:separator/>
      </w:r>
    </w:p>
  </w:footnote>
  <w:footnote w:type="continuationSeparator" w:id="0">
    <w:p w14:paraId="7FB2AE78" w14:textId="77777777" w:rsidR="009C2489" w:rsidRDefault="009C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2CFED" w14:textId="77777777" w:rsidR="007D1651" w:rsidRDefault="007D165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B33E" w14:textId="77777777" w:rsidR="007D1651" w:rsidRDefault="007D165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250B" w14:textId="77777777" w:rsidR="002C5DCD" w:rsidRDefault="00742630">
    <w:r>
      <w:rPr>
        <w:noProof/>
        <w:lang w:eastAsia="sl-SI"/>
      </w:rPr>
      <w:drawing>
        <wp:anchor distT="0" distB="0" distL="114300" distR="114300" simplePos="0" relativeHeight="251661312" behindDoc="0" locked="1" layoutInCell="1" allowOverlap="1" wp14:anchorId="417DB869" wp14:editId="0F18600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489"/>
    <w:rsid w:val="00064ED1"/>
    <w:rsid w:val="001E3435"/>
    <w:rsid w:val="001E7547"/>
    <w:rsid w:val="002C5DCD"/>
    <w:rsid w:val="002D37F3"/>
    <w:rsid w:val="002F2498"/>
    <w:rsid w:val="003535E4"/>
    <w:rsid w:val="00590644"/>
    <w:rsid w:val="005C34F4"/>
    <w:rsid w:val="005F6ED6"/>
    <w:rsid w:val="00647D7F"/>
    <w:rsid w:val="006A2AFA"/>
    <w:rsid w:val="006E5583"/>
    <w:rsid w:val="00742630"/>
    <w:rsid w:val="007D1651"/>
    <w:rsid w:val="00824513"/>
    <w:rsid w:val="008965C3"/>
    <w:rsid w:val="008A4178"/>
    <w:rsid w:val="00912111"/>
    <w:rsid w:val="009C2489"/>
    <w:rsid w:val="00AA218A"/>
    <w:rsid w:val="00AB03E9"/>
    <w:rsid w:val="00AC54E0"/>
    <w:rsid w:val="00B008F8"/>
    <w:rsid w:val="00B92131"/>
    <w:rsid w:val="00BA74F7"/>
    <w:rsid w:val="00C07C0D"/>
    <w:rsid w:val="00C31D5B"/>
    <w:rsid w:val="00C57CE6"/>
    <w:rsid w:val="00C74005"/>
    <w:rsid w:val="00CF7C19"/>
    <w:rsid w:val="00D2498A"/>
    <w:rsid w:val="00D47861"/>
    <w:rsid w:val="00D54FE7"/>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2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customStyle="1" w:styleId="Pa4">
    <w:name w:val="Pa4"/>
    <w:basedOn w:val="Navaden"/>
    <w:next w:val="Navaden"/>
    <w:uiPriority w:val="99"/>
    <w:rsid w:val="009C2489"/>
    <w:pPr>
      <w:autoSpaceDE w:val="0"/>
      <w:autoSpaceDN w:val="0"/>
      <w:adjustRightInd w:val="0"/>
      <w:spacing w:before="0" w:after="0" w:line="221" w:lineRule="atLeast"/>
      <w:contextualSpacing w:val="0"/>
      <w:jc w:val="left"/>
    </w:pPr>
    <w:rPr>
      <w:rFonts w:ascii="Adobe Garamond Pro" w:hAnsi="Adobe Garamond Pro"/>
      <w:sz w:val="24"/>
      <w:szCs w:val="24"/>
      <w:lang w:eastAsia="sl-SI"/>
    </w:rPr>
  </w:style>
  <w:style w:type="character" w:customStyle="1" w:styleId="A6">
    <w:name w:val="A6"/>
    <w:uiPriority w:val="99"/>
    <w:rsid w:val="009C2489"/>
    <w:rPr>
      <w:rFonts w:ascii="Republika" w:hAnsi="Republika" w:cs="Republika"/>
      <w:color w:val="000000"/>
      <w:sz w:val="19"/>
      <w:szCs w:val="19"/>
    </w:rPr>
  </w:style>
  <w:style w:type="paragraph" w:customStyle="1" w:styleId="Pa0">
    <w:name w:val="Pa0"/>
    <w:basedOn w:val="Navaden"/>
    <w:next w:val="Navaden"/>
    <w:uiPriority w:val="99"/>
    <w:rsid w:val="009C2489"/>
    <w:pPr>
      <w:autoSpaceDE w:val="0"/>
      <w:autoSpaceDN w:val="0"/>
      <w:adjustRightInd w:val="0"/>
      <w:spacing w:before="0" w:after="0" w:line="241" w:lineRule="atLeast"/>
      <w:contextualSpacing w:val="0"/>
      <w:jc w:val="left"/>
    </w:pPr>
    <w:rPr>
      <w:rFonts w:ascii="Adobe Garamond Pro" w:hAnsi="Adobe Garamond Pro"/>
      <w:sz w:val="24"/>
      <w:szCs w:val="24"/>
      <w:lang w:eastAsia="sl-SI"/>
    </w:rPr>
  </w:style>
  <w:style w:type="character" w:customStyle="1" w:styleId="A5">
    <w:name w:val="A5"/>
    <w:uiPriority w:val="99"/>
    <w:rsid w:val="009C2489"/>
    <w:rPr>
      <w:rFonts w:ascii="Republika" w:hAnsi="Republika" w:cs="Republika"/>
      <w:color w:val="000000"/>
      <w:sz w:val="16"/>
      <w:szCs w:val="16"/>
    </w:rPr>
  </w:style>
  <w:style w:type="paragraph" w:customStyle="1" w:styleId="Pa2">
    <w:name w:val="Pa2"/>
    <w:basedOn w:val="Navaden"/>
    <w:next w:val="Navaden"/>
    <w:uiPriority w:val="99"/>
    <w:rsid w:val="009C2489"/>
    <w:pPr>
      <w:autoSpaceDE w:val="0"/>
      <w:autoSpaceDN w:val="0"/>
      <w:adjustRightInd w:val="0"/>
      <w:spacing w:before="0" w:after="0" w:line="241" w:lineRule="atLeast"/>
      <w:contextualSpacing w:val="0"/>
      <w:jc w:val="left"/>
    </w:pPr>
    <w:rPr>
      <w:rFonts w:ascii="Adobe Garamond Pro" w:hAnsi="Adobe Garamond Pro"/>
      <w:sz w:val="24"/>
      <w:szCs w:val="24"/>
      <w:lang w:eastAsia="sl-SI"/>
    </w:rPr>
  </w:style>
  <w:style w:type="character" w:customStyle="1" w:styleId="A4">
    <w:name w:val="A4"/>
    <w:uiPriority w:val="99"/>
    <w:rsid w:val="009C2489"/>
    <w:rPr>
      <w:rFonts w:ascii="Republika" w:hAnsi="Republika" w:cs="Republika"/>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customStyle="1" w:styleId="Pa4">
    <w:name w:val="Pa4"/>
    <w:basedOn w:val="Navaden"/>
    <w:next w:val="Navaden"/>
    <w:uiPriority w:val="99"/>
    <w:rsid w:val="009C2489"/>
    <w:pPr>
      <w:autoSpaceDE w:val="0"/>
      <w:autoSpaceDN w:val="0"/>
      <w:adjustRightInd w:val="0"/>
      <w:spacing w:before="0" w:after="0" w:line="221" w:lineRule="atLeast"/>
      <w:contextualSpacing w:val="0"/>
      <w:jc w:val="left"/>
    </w:pPr>
    <w:rPr>
      <w:rFonts w:ascii="Adobe Garamond Pro" w:hAnsi="Adobe Garamond Pro"/>
      <w:sz w:val="24"/>
      <w:szCs w:val="24"/>
      <w:lang w:eastAsia="sl-SI"/>
    </w:rPr>
  </w:style>
  <w:style w:type="character" w:customStyle="1" w:styleId="A6">
    <w:name w:val="A6"/>
    <w:uiPriority w:val="99"/>
    <w:rsid w:val="009C2489"/>
    <w:rPr>
      <w:rFonts w:ascii="Republika" w:hAnsi="Republika" w:cs="Republika"/>
      <w:color w:val="000000"/>
      <w:sz w:val="19"/>
      <w:szCs w:val="19"/>
    </w:rPr>
  </w:style>
  <w:style w:type="paragraph" w:customStyle="1" w:styleId="Pa0">
    <w:name w:val="Pa0"/>
    <w:basedOn w:val="Navaden"/>
    <w:next w:val="Navaden"/>
    <w:uiPriority w:val="99"/>
    <w:rsid w:val="009C2489"/>
    <w:pPr>
      <w:autoSpaceDE w:val="0"/>
      <w:autoSpaceDN w:val="0"/>
      <w:adjustRightInd w:val="0"/>
      <w:spacing w:before="0" w:after="0" w:line="241" w:lineRule="atLeast"/>
      <w:contextualSpacing w:val="0"/>
      <w:jc w:val="left"/>
    </w:pPr>
    <w:rPr>
      <w:rFonts w:ascii="Adobe Garamond Pro" w:hAnsi="Adobe Garamond Pro"/>
      <w:sz w:val="24"/>
      <w:szCs w:val="24"/>
      <w:lang w:eastAsia="sl-SI"/>
    </w:rPr>
  </w:style>
  <w:style w:type="character" w:customStyle="1" w:styleId="A5">
    <w:name w:val="A5"/>
    <w:uiPriority w:val="99"/>
    <w:rsid w:val="009C2489"/>
    <w:rPr>
      <w:rFonts w:ascii="Republika" w:hAnsi="Republika" w:cs="Republika"/>
      <w:color w:val="000000"/>
      <w:sz w:val="16"/>
      <w:szCs w:val="16"/>
    </w:rPr>
  </w:style>
  <w:style w:type="paragraph" w:customStyle="1" w:styleId="Pa2">
    <w:name w:val="Pa2"/>
    <w:basedOn w:val="Navaden"/>
    <w:next w:val="Navaden"/>
    <w:uiPriority w:val="99"/>
    <w:rsid w:val="009C2489"/>
    <w:pPr>
      <w:autoSpaceDE w:val="0"/>
      <w:autoSpaceDN w:val="0"/>
      <w:adjustRightInd w:val="0"/>
      <w:spacing w:before="0" w:after="0" w:line="241" w:lineRule="atLeast"/>
      <w:contextualSpacing w:val="0"/>
      <w:jc w:val="left"/>
    </w:pPr>
    <w:rPr>
      <w:rFonts w:ascii="Adobe Garamond Pro" w:hAnsi="Adobe Garamond Pro"/>
      <w:sz w:val="24"/>
      <w:szCs w:val="24"/>
      <w:lang w:eastAsia="sl-SI"/>
    </w:rPr>
  </w:style>
  <w:style w:type="character" w:customStyle="1" w:styleId="A4">
    <w:name w:val="A4"/>
    <w:uiPriority w:val="99"/>
    <w:rsid w:val="009C2489"/>
    <w:rPr>
      <w:rFonts w:ascii="Republika" w:hAnsi="Republika" w:cs="Republika"/>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0F03F5-6E2D-4A91-9371-4772246C23EC}">
  <ds:schemaRefs>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1E86315-D981-472E-A27C-6DF3F9FA0F8B}">
  <ds:schemaRefs>
    <ds:schemaRef ds:uri="http://schemas.microsoft.com/sharepoint/v3/contenttype/forms"/>
  </ds:schemaRefs>
</ds:datastoreItem>
</file>

<file path=customXml/itemProps3.xml><?xml version="1.0" encoding="utf-8"?>
<ds:datastoreItem xmlns:ds="http://schemas.openxmlformats.org/officeDocument/2006/customXml" ds:itemID="{6B6A2111-5449-4BA9-9DAF-751E240B9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5934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2017-03-06T12:22:00Z</dcterms:created>
  <dcterms:modified xsi:type="dcterms:W3CDTF">2017-03-07T09:05:00Z</dcterms:modified>
</cp:coreProperties>
</file>