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CC094" w14:textId="77777777" w:rsidR="00F30EA2" w:rsidRDefault="00F30EA2" w:rsidP="00D2498A">
      <w:pPr>
        <w:pStyle w:val="RStekst"/>
      </w:pPr>
    </w:p>
    <w:p w14:paraId="2844EDBF" w14:textId="77777777" w:rsidR="00F30EA2" w:rsidRPr="00F30EA2" w:rsidRDefault="00F30EA2" w:rsidP="00D2498A">
      <w:pPr>
        <w:pStyle w:val="RStekst"/>
        <w:rPr>
          <w:b/>
          <w:i/>
        </w:rPr>
      </w:pPr>
      <w:r w:rsidRPr="00F30EA2">
        <w:rPr>
          <w:b/>
        </w:rPr>
        <w:t xml:space="preserve">Povzetek revizijskega poročila </w:t>
      </w:r>
      <w:r w:rsidRPr="00F30EA2">
        <w:rPr>
          <w:b/>
          <w:i/>
        </w:rPr>
        <w:t>P</w:t>
      </w:r>
      <w:r w:rsidRPr="00F30EA2">
        <w:rPr>
          <w:b/>
          <w:i/>
        </w:rPr>
        <w:t>redlog zaključnega računa proračuna Republike Slovenije za leto</w:t>
      </w:r>
      <w:r>
        <w:rPr>
          <w:b/>
          <w:i/>
        </w:rPr>
        <w:t> </w:t>
      </w:r>
      <w:r w:rsidRPr="00F30EA2">
        <w:rPr>
          <w:b/>
          <w:i/>
        </w:rPr>
        <w:t>2013</w:t>
      </w:r>
    </w:p>
    <w:p w14:paraId="77617527" w14:textId="77777777" w:rsidR="00F30EA2" w:rsidRDefault="00F30EA2" w:rsidP="00D2498A">
      <w:pPr>
        <w:pStyle w:val="RStekst"/>
      </w:pPr>
    </w:p>
    <w:p w14:paraId="70D83EEB" w14:textId="77777777" w:rsidR="00F30EA2" w:rsidRDefault="00F30EA2" w:rsidP="00D2498A">
      <w:pPr>
        <w:pStyle w:val="RStekst"/>
      </w:pPr>
    </w:p>
    <w:p w14:paraId="32F2B0D6" w14:textId="77777777" w:rsidR="00F30EA2" w:rsidRPr="005F0C85" w:rsidRDefault="00F30EA2" w:rsidP="00F30EA2">
      <w:pPr>
        <w:pStyle w:val="RStekst"/>
      </w:pPr>
      <w:r w:rsidRPr="005F0C85">
        <w:t xml:space="preserve">Računsko sodišče je revidiralo predlog zaključnega računa proračuna Republike Slovenije za leto 2013 in pravilnost izvršitve proračuna v letu 2013. </w:t>
      </w:r>
      <w:r>
        <w:t>Izvedli smo tudi preveritve zbirne bilance</w:t>
      </w:r>
      <w:r w:rsidRPr="005F0C85">
        <w:t xml:space="preserve"> stanja državnega proračuna na dan 31. 12. 2013.</w:t>
      </w:r>
    </w:p>
    <w:p w14:paraId="2376D823" w14:textId="77777777" w:rsidR="00F30EA2" w:rsidRPr="005F0C85" w:rsidRDefault="00F30EA2" w:rsidP="00F30EA2">
      <w:pPr>
        <w:pStyle w:val="RStekst"/>
      </w:pPr>
    </w:p>
    <w:p w14:paraId="214E7AC0" w14:textId="77777777" w:rsidR="00F30EA2" w:rsidRPr="005F0C85" w:rsidRDefault="00F30EA2" w:rsidP="00F30EA2">
      <w:pPr>
        <w:pStyle w:val="RStekst"/>
      </w:pPr>
      <w:r w:rsidRPr="005F0C85">
        <w:t>Cilja revizije sta bila izrek mnenja o predlogu splošnega dela zaključnega računa (obsega bilanco prihodkov in odhodkov, račun finančnih terjatev in naložb ter račun financiranja) in izrek mnenja o pravilnosti izvršitve proračuna v letu 2013.</w:t>
      </w:r>
    </w:p>
    <w:p w14:paraId="5AC7EEE4" w14:textId="77777777" w:rsidR="00F30EA2" w:rsidRPr="005F0C85" w:rsidRDefault="00F30EA2" w:rsidP="00F30EA2">
      <w:pPr>
        <w:pStyle w:val="RStekst"/>
      </w:pPr>
    </w:p>
    <w:p w14:paraId="4324842F" w14:textId="77777777" w:rsidR="00F30EA2" w:rsidRPr="005F0C85" w:rsidRDefault="00F30EA2" w:rsidP="00F30EA2">
      <w:pPr>
        <w:pStyle w:val="RStekst"/>
      </w:pPr>
      <w:r w:rsidRPr="005F0C85">
        <w:t>Revidirani uporabniki javnih sredstev so bili Vlada Republike Slovenije</w:t>
      </w:r>
      <w:r>
        <w:t>, posamezna ministrstva</w:t>
      </w:r>
      <w:r w:rsidRPr="005F0C85">
        <w:t xml:space="preserve"> </w:t>
      </w:r>
      <w:r>
        <w:t xml:space="preserve">oziroma vladne službe </w:t>
      </w:r>
      <w:r w:rsidRPr="007C5A15">
        <w:t>(v nadaljevanju: vladni proračunski uporabniki)</w:t>
      </w:r>
      <w:r w:rsidRPr="005F0C85">
        <w:t>.</w:t>
      </w:r>
    </w:p>
    <w:p w14:paraId="6AEFD35E" w14:textId="77777777" w:rsidR="00F30EA2" w:rsidRPr="005F0C85" w:rsidRDefault="00F30EA2" w:rsidP="00F30EA2">
      <w:pPr>
        <w:pStyle w:val="RStekst"/>
      </w:pPr>
    </w:p>
    <w:p w14:paraId="0D8CA441" w14:textId="77777777" w:rsidR="00F30EA2" w:rsidRDefault="00F30EA2" w:rsidP="00F30EA2">
      <w:pPr>
        <w:pStyle w:val="RStekst"/>
      </w:pPr>
      <w:r>
        <w:t xml:space="preserve">Računsko sodišče je o </w:t>
      </w:r>
      <w:r w:rsidRPr="005F0C85">
        <w:rPr>
          <w:i/>
        </w:rPr>
        <w:t>predlogu splošnega dela zaključnega računa</w:t>
      </w:r>
      <w:r w:rsidRPr="005F0C85">
        <w:t xml:space="preserve"> </w:t>
      </w:r>
      <w:r w:rsidRPr="005F0C85">
        <w:rPr>
          <w:i/>
        </w:rPr>
        <w:t>za leto 2013</w:t>
      </w:r>
      <w:r w:rsidRPr="005F0C85">
        <w:t xml:space="preserve"> izreklo </w:t>
      </w:r>
      <w:r w:rsidRPr="005F0C85">
        <w:rPr>
          <w:i/>
        </w:rPr>
        <w:t>mnenje s pridržkom</w:t>
      </w:r>
      <w:r w:rsidRPr="005F0C85">
        <w:t xml:space="preserve">, ker so bile ugotovljene napake pri izkazovanju prejemkov in izdatkov. </w:t>
      </w:r>
    </w:p>
    <w:p w14:paraId="678602B0" w14:textId="77777777" w:rsidR="00F30EA2" w:rsidRDefault="00F30EA2" w:rsidP="00F30EA2">
      <w:pPr>
        <w:pStyle w:val="RStekst"/>
      </w:pPr>
    </w:p>
    <w:p w14:paraId="1B22192B" w14:textId="77777777" w:rsidR="00F30EA2" w:rsidRDefault="00F30EA2" w:rsidP="00F30EA2">
      <w:pPr>
        <w:pStyle w:val="RStekst"/>
      </w:pPr>
      <w:r w:rsidRPr="005F0C85">
        <w:t xml:space="preserve">V bilanci prihodkov in odhodkov niso izkazani prihodki in odhodki, ki so nastali pri izvajanju zavarovalnih poslov na podlagi Zakona o slovenski izvozni in razvojni banki, ki jih za Republiko Slovenijo po pooblastilu izvaja </w:t>
      </w:r>
      <w:r>
        <w:t xml:space="preserve">SID </w:t>
      </w:r>
      <w:r w:rsidRPr="00F76724">
        <w:t xml:space="preserve">– </w:t>
      </w:r>
      <w:r w:rsidRPr="005F0C85">
        <w:t>Slovenska izvozna in razvojna banka</w:t>
      </w:r>
      <w:r>
        <w:t>, d. d., Ljubljana</w:t>
      </w:r>
      <w:r w:rsidRPr="005F0C85">
        <w:t xml:space="preserve">. Med odhodki niso izkazani odhodki za odškodnine po Zakonu o plačilu odškodnine žrtvam vojnega in povojnega nasilja in Zakonu o izdaji obveznic za plačilo odškodnine za zaplenjeno premoženje zaradi razveljavitve kazni zaplembe premoženja. Odhodki </w:t>
      </w:r>
      <w:r>
        <w:t xml:space="preserve">so previsoko izkazani, ker so bila odplačila glavnic pri </w:t>
      </w:r>
      <w:r w:rsidRPr="005F0C85">
        <w:t>obveznosti</w:t>
      </w:r>
      <w:r>
        <w:t>h</w:t>
      </w:r>
      <w:r w:rsidRPr="005F0C85">
        <w:t xml:space="preserve"> iz financiranja do Javnega podjetja Infra, d. o. o., Leskovec pri Krškem</w:t>
      </w:r>
      <w:r>
        <w:t>, ki so</w:t>
      </w:r>
      <w:r w:rsidRPr="005F0C85">
        <w:t xml:space="preserve"> nastala pri izgradnji vodne, državne in lokalne</w:t>
      </w:r>
      <w:r>
        <w:t xml:space="preserve"> infrastrukture na spodnji Savi, evidentirana kot odhodki v bilanci prihodkov in odhodkov namesto kot izdatki v računu financiranja. </w:t>
      </w:r>
    </w:p>
    <w:p w14:paraId="062C4A6F" w14:textId="77777777" w:rsidR="00F30EA2" w:rsidRDefault="00F30EA2" w:rsidP="00F30EA2">
      <w:pPr>
        <w:pStyle w:val="RStekst"/>
      </w:pPr>
    </w:p>
    <w:p w14:paraId="6C30468F" w14:textId="77777777" w:rsidR="00F30EA2" w:rsidRDefault="00F30EA2" w:rsidP="00F30EA2">
      <w:pPr>
        <w:pStyle w:val="RStekst"/>
      </w:pPr>
      <w:r w:rsidRPr="005F0C85">
        <w:t xml:space="preserve">V računu finančnih terjatev in naložb so prenizko izkazani izdatki za naknadna vplačila Republike Slovenije v družbe tveganega kapitala v letu 2013. </w:t>
      </w:r>
    </w:p>
    <w:p w14:paraId="130FCBAC" w14:textId="77777777" w:rsidR="00F30EA2" w:rsidRDefault="00F30EA2" w:rsidP="00F30EA2">
      <w:pPr>
        <w:pStyle w:val="RStekst"/>
      </w:pPr>
    </w:p>
    <w:p w14:paraId="6005325D" w14:textId="77777777" w:rsidR="00F30EA2" w:rsidRPr="005F0C85" w:rsidRDefault="00F30EA2" w:rsidP="00F30EA2">
      <w:pPr>
        <w:pStyle w:val="RStekst"/>
      </w:pPr>
      <w:r w:rsidRPr="005F0C85">
        <w:t xml:space="preserve">V računu financiranja so med prejemki previsoko izkazani prejemki iz zadolževanja za upravljanje z dolgom, med izdatki pa so </w:t>
      </w:r>
      <w:r>
        <w:t xml:space="preserve">v istem znesku </w:t>
      </w:r>
      <w:r w:rsidRPr="005F0C85">
        <w:t>previsoko izkazani izdatki za odkup zakladnih menic. Med prejemki iz zadolževanja niso izkazana sredstva</w:t>
      </w:r>
      <w:r>
        <w:t>,</w:t>
      </w:r>
      <w:r w:rsidRPr="005F0C85">
        <w:t xml:space="preserve"> ki jih je Slovenska odškodninska družba, d. d., Ljubljana založila za izplačila odškodnin po Zakonu o plačilu odškodnine žrtvam vojnega in povojnega nasilja in Zakonu o izdaji obveznic za plačilo odškodnine za zaplenjeno premoženje zaradi razveljavitve kazni zaplembe premoženja. Izdatki v računu financiranja so prenizko izkazani, saj med izdatki ni izkazano poplačilo </w:t>
      </w:r>
      <w:r>
        <w:t xml:space="preserve">glavnic pri </w:t>
      </w:r>
      <w:r w:rsidRPr="005F0C85">
        <w:t>obveznosti</w:t>
      </w:r>
      <w:r>
        <w:t>h</w:t>
      </w:r>
      <w:r w:rsidRPr="005F0C85">
        <w:t xml:space="preserve"> iz financiranja do Javnega podjetja Infra, d. o. o., Le</w:t>
      </w:r>
      <w:r>
        <w:t>skovec pri Krškem, ki je nastalo</w:t>
      </w:r>
      <w:r w:rsidRPr="005F0C85">
        <w:t xml:space="preserve"> pri izgradnji vodne, državne in lokalne infrastrukture na spodnji Savi.</w:t>
      </w:r>
    </w:p>
    <w:p w14:paraId="426A126B" w14:textId="77777777" w:rsidR="00F30EA2" w:rsidRPr="005F0C85" w:rsidRDefault="00F30EA2" w:rsidP="00F30EA2">
      <w:pPr>
        <w:pStyle w:val="RStekst"/>
      </w:pPr>
    </w:p>
    <w:p w14:paraId="7A517DA4" w14:textId="77777777" w:rsidR="00F30EA2" w:rsidRPr="005F0C85" w:rsidRDefault="00F30EA2" w:rsidP="00F30EA2">
      <w:pPr>
        <w:pStyle w:val="RStekst"/>
        <w:rPr>
          <w:lang w:eastAsia="sl-SI"/>
        </w:rPr>
      </w:pPr>
      <w:r w:rsidRPr="005F0C85">
        <w:rPr>
          <w:lang w:eastAsia="sl-SI"/>
        </w:rPr>
        <w:t>Na da bi to vplivalo na mnenje</w:t>
      </w:r>
      <w:r>
        <w:rPr>
          <w:lang w:eastAsia="sl-SI"/>
        </w:rPr>
        <w:t>,</w:t>
      </w:r>
      <w:r w:rsidRPr="005F0C85">
        <w:rPr>
          <w:lang w:eastAsia="sl-SI"/>
        </w:rPr>
        <w:t xml:space="preserve"> je računsko sodišče opozorilo tudi na ugotovitve pri preverjanju zbirne bilance stanja</w:t>
      </w:r>
      <w:r>
        <w:rPr>
          <w:lang w:eastAsia="sl-SI"/>
        </w:rPr>
        <w:t xml:space="preserve"> proračuna Republike Slovenije na dan 31. 12. 2013</w:t>
      </w:r>
      <w:r w:rsidRPr="005F0C85">
        <w:rPr>
          <w:lang w:eastAsia="sl-SI"/>
        </w:rPr>
        <w:t>. Preverili smo predvsem popolnost vključitve vseh neposrednih uporabnikov državnega proračuna v zbirno bilanco stanja</w:t>
      </w:r>
      <w:r>
        <w:rPr>
          <w:lang w:eastAsia="sl-SI"/>
        </w:rPr>
        <w:t xml:space="preserve"> proračuna Republike Slovenije na dan 31. 12. 2013</w:t>
      </w:r>
      <w:r w:rsidRPr="005F0C85">
        <w:rPr>
          <w:lang w:eastAsia="sl-SI"/>
        </w:rPr>
        <w:t xml:space="preserve"> ter izvedli omejen nabor preveritev na najpomembnejših postavkah glede na zaznana tveganja. Osredotočili smo se na postavke opredmetenih osnovnih sredstev, </w:t>
      </w:r>
      <w:r w:rsidRPr="005F0C85">
        <w:rPr>
          <w:lang w:eastAsia="sl-SI"/>
        </w:rPr>
        <w:lastRenderedPageBreak/>
        <w:t xml:space="preserve">dolgoročnih finančnih naložb, dolgoročnih terjatev iz poslovanja, terjatev za sredstva, dana v upravljanje, dobroimetja pri bankah in drugih finančnih ustanovah in kratkoročnih obveznosti do dobaviteljev ter na teh postavkah na </w:t>
      </w:r>
      <w:r>
        <w:rPr>
          <w:lang w:eastAsia="sl-SI"/>
        </w:rPr>
        <w:t>večje</w:t>
      </w:r>
      <w:r w:rsidRPr="005F0C85">
        <w:rPr>
          <w:lang w:eastAsia="sl-SI"/>
        </w:rPr>
        <w:t xml:space="preserve"> proračunske uporabnike. </w:t>
      </w:r>
    </w:p>
    <w:p w14:paraId="234DF690" w14:textId="77777777" w:rsidR="00F30EA2" w:rsidRPr="005F0C85" w:rsidRDefault="00F30EA2" w:rsidP="00F30EA2">
      <w:pPr>
        <w:pStyle w:val="RStekst"/>
        <w:rPr>
          <w:lang w:eastAsia="sl-SI"/>
        </w:rPr>
      </w:pPr>
    </w:p>
    <w:p w14:paraId="00F8C111" w14:textId="77777777" w:rsidR="00F30EA2" w:rsidRPr="005F0C85" w:rsidRDefault="00F30EA2" w:rsidP="00F30EA2">
      <w:pPr>
        <w:pStyle w:val="RStekst"/>
      </w:pPr>
      <w:r w:rsidRPr="005F0C85">
        <w:rPr>
          <w:lang w:eastAsia="sl-SI"/>
        </w:rPr>
        <w:t xml:space="preserve">Med pomembnejšimi ugotovitvami izpostavljamo, da neposredni uporabniki </w:t>
      </w:r>
      <w:r>
        <w:rPr>
          <w:lang w:eastAsia="sl-SI"/>
        </w:rPr>
        <w:t xml:space="preserve">državnega proračuna </w:t>
      </w:r>
      <w:r w:rsidRPr="005F0C85">
        <w:rPr>
          <w:lang w:eastAsia="sl-SI"/>
        </w:rPr>
        <w:t>na dan bilance stanja niso v celoti uskladili knjižnih stanj z dejanskim stanjem, ugotovljenim s popisom</w:t>
      </w:r>
      <w:r>
        <w:rPr>
          <w:lang w:eastAsia="sl-SI"/>
        </w:rPr>
        <w:t>,</w:t>
      </w:r>
      <w:r w:rsidRPr="005F0C85">
        <w:rPr>
          <w:lang w:eastAsia="sl-SI"/>
        </w:rPr>
        <w:t xml:space="preserve"> in da dolgoročne finančne naložbe, terjatve za davčne obveznosti ter obveznosti do dobaviteljev niso bile evidentirane v pravilnem časovnem obdobju. Kljub </w:t>
      </w:r>
      <w:r>
        <w:rPr>
          <w:lang w:eastAsia="sl-SI"/>
        </w:rPr>
        <w:t>pomembnemu</w:t>
      </w:r>
      <w:r w:rsidRPr="005F0C85">
        <w:rPr>
          <w:lang w:eastAsia="sl-SI"/>
        </w:rPr>
        <w:t xml:space="preserve"> zmanjšanju v primerjavi</w:t>
      </w:r>
      <w:r>
        <w:rPr>
          <w:lang w:eastAsia="sl-SI"/>
        </w:rPr>
        <w:t xml:space="preserve"> z letom poprej</w:t>
      </w:r>
      <w:r w:rsidRPr="005F0C85">
        <w:rPr>
          <w:lang w:eastAsia="sl-SI"/>
        </w:rPr>
        <w:t xml:space="preserve"> so v zbirni bilanci stanja</w:t>
      </w:r>
      <w:r>
        <w:rPr>
          <w:lang w:eastAsia="sl-SI"/>
        </w:rPr>
        <w:t xml:space="preserve"> proračuna Republike Slovenije na dan 31. 12. 2013</w:t>
      </w:r>
      <w:r w:rsidRPr="005F0C85">
        <w:rPr>
          <w:lang w:eastAsia="sl-SI"/>
        </w:rPr>
        <w:t xml:space="preserve"> še vedno vključena tudi opredmetena osnovna sredstva (tudi zemljišča in zgradbe), vrednotena po nabavni vrednosti </w:t>
      </w:r>
      <w:r>
        <w:rPr>
          <w:lang w:eastAsia="sl-SI"/>
        </w:rPr>
        <w:t>en</w:t>
      </w:r>
      <w:r w:rsidRPr="005F0C85">
        <w:rPr>
          <w:lang w:eastAsia="sl-SI"/>
        </w:rPr>
        <w:t xml:space="preserve"> evro ali manj. Prav tako pomemben delež nepremičnin v lasti države še ni zemljiškoknjižno urejen. </w:t>
      </w:r>
    </w:p>
    <w:p w14:paraId="621358FA" w14:textId="77777777" w:rsidR="00F30EA2" w:rsidRPr="005F0C85" w:rsidRDefault="00F30EA2" w:rsidP="00F30EA2">
      <w:pPr>
        <w:pStyle w:val="RStekst"/>
      </w:pPr>
    </w:p>
    <w:p w14:paraId="1B496AAE" w14:textId="77777777" w:rsidR="00F30EA2" w:rsidRPr="005F0C85" w:rsidRDefault="00F30EA2" w:rsidP="00F30EA2">
      <w:pPr>
        <w:pStyle w:val="RStekst"/>
      </w:pPr>
      <w:r w:rsidRPr="005F0C85">
        <w:t>Računsko sodišče je na podlagi ugotovitev o pravilnosti izvršitve proračuna za leto 2013 izreklo</w:t>
      </w:r>
      <w:r w:rsidRPr="005F0C85">
        <w:rPr>
          <w:i/>
        </w:rPr>
        <w:t xml:space="preserve"> mnenje s pridržkom. </w:t>
      </w:r>
      <w:r w:rsidRPr="005F0C85">
        <w:t>Ugotovljena neskladja s predpisi so navedena v nadaljevanju.</w:t>
      </w:r>
    </w:p>
    <w:p w14:paraId="6A8E5DD0" w14:textId="77777777" w:rsidR="00F30EA2" w:rsidRPr="005F0C85" w:rsidRDefault="00F30EA2" w:rsidP="00F30EA2">
      <w:pPr>
        <w:pStyle w:val="RStekst"/>
        <w:spacing w:before="0" w:after="0" w:line="240" w:lineRule="auto"/>
      </w:pPr>
    </w:p>
    <w:p w14:paraId="72B1F523" w14:textId="77777777" w:rsidR="00F30EA2" w:rsidRPr="005F0C85" w:rsidRDefault="00F30EA2" w:rsidP="00F30EA2">
      <w:pPr>
        <w:pStyle w:val="RStekst"/>
      </w:pPr>
      <w:r w:rsidRPr="005F0C85">
        <w:t>Neskladja s predpisi pri zaposlovanju, plačah in drugih osebnih prejemkih:</w:t>
      </w:r>
    </w:p>
    <w:p w14:paraId="3016343B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Zakon o sistemu plač v javnem sektorju</w:t>
      </w:r>
      <w:r w:rsidRPr="005F0C85">
        <w:t>: plača ob premestitvi na drugo delovno mesto ni bila pravilno določena;</w:t>
      </w:r>
    </w:p>
    <w:p w14:paraId="5EDE804B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Kolektivna pogodba za javni sektor</w:t>
      </w:r>
      <w:r w:rsidRPr="005F0C85">
        <w:t>: dodatek za nočno delo ni bil pravilno obračunan;</w:t>
      </w:r>
    </w:p>
    <w:p w14:paraId="18EC9451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Kolektivna pogodbo za negospodarske dejavnosti</w:t>
      </w:r>
      <w:r w:rsidRPr="005F0C85">
        <w:t>:</w:t>
      </w:r>
      <w:r w:rsidRPr="005F0C85">
        <w:rPr>
          <w:i/>
        </w:rPr>
        <w:t xml:space="preserve"> </w:t>
      </w:r>
      <w:r w:rsidRPr="005F0C85">
        <w:t>povračilo stroškov prevoza na delo je bilo obračunano v previsokem znesku;</w:t>
      </w:r>
    </w:p>
    <w:p w14:paraId="47029D73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napredovanju javnih uslužbencev v plačne razrede</w:t>
      </w:r>
      <w:r w:rsidRPr="005F0C85">
        <w:t>: niso bili izpolnjeni vsi pogoji za napredovanje javnega uslužbenca.</w:t>
      </w:r>
    </w:p>
    <w:p w14:paraId="4A5F1D31" w14:textId="77777777" w:rsidR="00F30EA2" w:rsidRPr="005F0C85" w:rsidRDefault="00F30EA2" w:rsidP="00F30EA2">
      <w:pPr>
        <w:pStyle w:val="RStekst"/>
        <w:spacing w:before="0" w:after="0" w:line="240" w:lineRule="auto"/>
      </w:pPr>
    </w:p>
    <w:p w14:paraId="3DEFC787" w14:textId="77777777" w:rsidR="00F30EA2" w:rsidRPr="005F0C85" w:rsidRDefault="00F30EA2" w:rsidP="00F30EA2">
      <w:pPr>
        <w:pStyle w:val="RStekst"/>
      </w:pPr>
      <w:r w:rsidRPr="005F0C85">
        <w:t xml:space="preserve">Neskladja s predpisi pri prevzemanju </w:t>
      </w:r>
      <w:r>
        <w:t xml:space="preserve">in plačevanju </w:t>
      </w:r>
      <w:r w:rsidRPr="005F0C85">
        <w:t>obveznosti iz proračuna:</w:t>
      </w:r>
    </w:p>
    <w:p w14:paraId="32C66102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Zakon o javnih financah</w:t>
      </w:r>
      <w:r w:rsidRPr="005F0C85">
        <w:t>: sredstva so bila nenamensko porabljena; nista bili spoštovani načeli učinkovitosti in gospodarnosti</w:t>
      </w:r>
      <w:r>
        <w:t>;</w:t>
      </w:r>
      <w:r w:rsidRPr="005F0C85">
        <w:t xml:space="preserve"> pri izplačilih niso bile preverjene pravne podlage in obseg obveznosti; iz proračunske rezervacije so se zagotavljala sredstva za namene</w:t>
      </w:r>
      <w:r>
        <w:t>, ki bi jih bilo mogoče načrtovati</w:t>
      </w:r>
      <w:r w:rsidRPr="005F0C85">
        <w:t>;</w:t>
      </w:r>
    </w:p>
    <w:p w14:paraId="7F8450D4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>Zakon o izvrševanju proračuna Republike Slovenije za leti 2003 in 2004</w:t>
      </w:r>
      <w:r w:rsidRPr="005F0C85">
        <w:t>: prevzete so bile obveznosti v breme proračunov prihodnjih let, čeprav za to niso bili izpolnjeni pogoji;</w:t>
      </w:r>
    </w:p>
    <w:p w14:paraId="121DE3AF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 xml:space="preserve">Zakon o davku na dodana vrednost: </w:t>
      </w:r>
      <w:r w:rsidRPr="005F0C85">
        <w:t>račun ni vseboval vseh elementov v skladu z zakonom;</w:t>
      </w:r>
    </w:p>
    <w:p w14:paraId="1FB45E0F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>Uredba o neposrednih plačilih podizvajalcu pri nastopanju ponudnika s podizvajalcem pri javnem naročanju</w:t>
      </w:r>
      <w:r w:rsidRPr="005F0C85">
        <w:t>: pooblastilo za neposredna plačila podizvajalcu ni bilo pridobljeno in plačilo podizvajalcu ni bilo izvedeno neposredno;</w:t>
      </w:r>
    </w:p>
    <w:p w14:paraId="658922BD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 xml:space="preserve">Uredba o načinu izvajanja gospodarske javne službe vzdrževanja državnih cest in o koncesiji te javne službe: </w:t>
      </w:r>
      <w:r w:rsidRPr="005F0C85">
        <w:t>koncesijsko razmerje je bilo podaljšano za predolgo obdobje;</w:t>
      </w:r>
    </w:p>
    <w:p w14:paraId="59069CD4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 xml:space="preserve">Pravilnik o postopkih za izvrševanje proračuna Republike Slovenije: </w:t>
      </w:r>
      <w:r w:rsidRPr="005F0C85">
        <w:t>prevzete obveznosti so bile izkazane nepravilno; pisna pogodba ni bila sklenjena pred začetkom opravljanja de</w:t>
      </w:r>
      <w:r>
        <w:t>l.</w:t>
      </w:r>
    </w:p>
    <w:p w14:paraId="6DBB47A1" w14:textId="77777777" w:rsidR="00F30EA2" w:rsidRDefault="00F30EA2" w:rsidP="00F30EA2">
      <w:pPr>
        <w:pStyle w:val="RStekst"/>
      </w:pPr>
    </w:p>
    <w:p w14:paraId="44B7EACB" w14:textId="77777777" w:rsidR="00F30EA2" w:rsidRPr="005F0C85" w:rsidRDefault="00F30EA2" w:rsidP="00F30EA2">
      <w:pPr>
        <w:pStyle w:val="RStekst"/>
        <w:keepNext/>
      </w:pPr>
      <w:r w:rsidRPr="005F0C85">
        <w:t>Neskladja s predpisi o oddaji javnih naročil in sklepanju javno-zasebnih partnerstev:</w:t>
      </w:r>
    </w:p>
    <w:p w14:paraId="5EB73899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 xml:space="preserve">Zakon o javnem naročanju: </w:t>
      </w:r>
      <w:r w:rsidRPr="005F0C85">
        <w:t>nista bili spoštovani načeli zagotavljanja konkurence in sorazmernosti; pred podpisom pogodbe niso bile preverjene navedbe v ponudbi; ponudba, ki ni izpolnjevala pogojev</w:t>
      </w:r>
      <w:r>
        <w:t>,</w:t>
      </w:r>
      <w:r w:rsidRPr="005F0C85">
        <w:t xml:space="preserve"> ni bila izločena; obvestilo o oddaji naročila je bilo prepozno oddano v objavo; zapisnik o odpiranju ponudb ni bil na ustrezen način posredovan ponudnikom;</w:t>
      </w:r>
    </w:p>
    <w:p w14:paraId="36033108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b/>
          <w:i/>
        </w:rPr>
      </w:pPr>
      <w:r w:rsidRPr="005F0C85">
        <w:rPr>
          <w:i/>
        </w:rPr>
        <w:t xml:space="preserve">Zakon o javno-zasebnem partnerstvu: </w:t>
      </w:r>
      <w:r w:rsidRPr="005F0C85">
        <w:t>ni bilo preverjeno, ali bi bilo projekte mogoče izvesti kot javno-zasebno partnerstvo.</w:t>
      </w:r>
    </w:p>
    <w:p w14:paraId="337CC584" w14:textId="77777777" w:rsidR="00F30EA2" w:rsidRPr="005F0C85" w:rsidRDefault="00F30EA2" w:rsidP="00F30EA2">
      <w:pPr>
        <w:pStyle w:val="RStekst"/>
      </w:pPr>
      <w:r w:rsidRPr="005F0C85">
        <w:lastRenderedPageBreak/>
        <w:t>Neskladja s predpisi pri dodeljevanju transferov:</w:t>
      </w:r>
    </w:p>
    <w:p w14:paraId="54B228FA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>Zakon o javnih financah:</w:t>
      </w:r>
      <w:r w:rsidRPr="005F0C85">
        <w:t xml:space="preserve"> sredstva </w:t>
      </w:r>
      <w:r>
        <w:t>so</w:t>
      </w:r>
      <w:r w:rsidRPr="005F0C85">
        <w:t xml:space="preserve"> bila izplačana iz proračuna, čeprav za to niso bili izpolnjeni vsi pogoji; obveznosti niso bile prevzete s pisno pogodbo; postopek za dodelitev sredstev ni bil izveden v skladu z zakonom; v postopku za dodelitev sredstev so sodelovali tudi drugi udeleženci; ni se izvajal ustrezen nadzor nad izvajanjem odobrenih programov pravne osebe;</w:t>
      </w:r>
    </w:p>
    <w:p w14:paraId="51DAD85C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Zakon o organizaciji in financiranju vzgoje in izobraževanja</w:t>
      </w:r>
      <w:r w:rsidRPr="005F0C85">
        <w:t>: s pravilnikom niso bila predpisana merila;</w:t>
      </w:r>
    </w:p>
    <w:p w14:paraId="53AB1D95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b/>
        </w:rPr>
      </w:pPr>
      <w:r w:rsidRPr="005F0C85">
        <w:rPr>
          <w:i/>
        </w:rPr>
        <w:t>Zakon o subvencioniranju študentske prehrane</w:t>
      </w:r>
      <w:r w:rsidRPr="005F0C85">
        <w:t>: kakovost hrane ni bila upoštevana kot prednostni kriterij pri javnem razpisu;</w:t>
      </w:r>
    </w:p>
    <w:p w14:paraId="669AC700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Zakon o varstvu kulturne dediščine</w:t>
      </w:r>
      <w:r w:rsidRPr="005F0C85">
        <w:t>: pogodba o financiranju je bila sklenjena pred podelitvijo pooblastila;</w:t>
      </w:r>
    </w:p>
    <w:p w14:paraId="5AD13E17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ukrepih kmetijske strukturne politike in kmetijske politike razvoja podeželja</w:t>
      </w:r>
      <w:r w:rsidRPr="005F0C85">
        <w:t>: ni bila zahtevana odprava pomanjkljivosti v vlogi;</w:t>
      </w:r>
    </w:p>
    <w:p w14:paraId="2847D232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ureditvi trga z vinom</w:t>
      </w:r>
      <w:r w:rsidRPr="005F0C85">
        <w:t>: ocenjevalni listi niso bili podpisani;</w:t>
      </w:r>
    </w:p>
    <w:p w14:paraId="665799D5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postopku, merilih in načinih dodeljevanja sredstev za spodbujanje razvojnih programov in prednostnih nalog</w:t>
      </w:r>
      <w:r w:rsidRPr="005F0C85">
        <w:t>: pogoji za izbor so bili neustrezno določeni; ni razvidno</w:t>
      </w:r>
      <w:r>
        <w:t>,</w:t>
      </w:r>
      <w:r w:rsidRPr="005F0C85">
        <w:t xml:space="preserve"> kdo je </w:t>
      </w:r>
      <w:r>
        <w:t>ocenjeval vloge</w:t>
      </w:r>
      <w:r w:rsidRPr="005F0C85">
        <w:t xml:space="preserve">; </w:t>
      </w:r>
    </w:p>
    <w:p w14:paraId="49B58022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koncesijah za opravljanje gospodarske javne službe izvajanja javnega linijskega prevoza potnikov v notranjem cestnem prometu</w:t>
      </w:r>
      <w:r>
        <w:t>: v programu izvajanja</w:t>
      </w:r>
      <w:r w:rsidRPr="005F0C85">
        <w:t xml:space="preserve"> </w:t>
      </w:r>
      <w:proofErr w:type="spellStart"/>
      <w:r w:rsidRPr="005F0C85">
        <w:t>koncesionirane</w:t>
      </w:r>
      <w:proofErr w:type="spellEnd"/>
      <w:r w:rsidRPr="005F0C85">
        <w:t xml:space="preserve"> dejavnosti ni bilo navedb o organizaciji izvajanja prevozov in kalkulacij cen; višina kompenzacije je bila neustrezno določena;</w:t>
      </w:r>
    </w:p>
    <w:p w14:paraId="53016693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metodologiji za določitev osnov za izračun sredstev za izvajanje javne službe na področju kulture</w:t>
      </w:r>
      <w:r w:rsidRPr="005F0C85">
        <w:t>: za določitev sredstev niso bile uporabljene pravilne osnove;</w:t>
      </w:r>
    </w:p>
    <w:p w14:paraId="77C90784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Pravilnik o metodologiji financiranja izobraževalnih programov in vzgojnega programa na področju srednjega šolstva</w:t>
      </w:r>
      <w:r w:rsidRPr="005F0C85">
        <w:t>: sklep o določitvi cene ni bil izdan pravočasno; pri določitvi obsega financiranja niso bili upoštevani ustrezni podatki;</w:t>
      </w:r>
    </w:p>
    <w:p w14:paraId="7632454A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Pravilnik o uvajanju novega načina financiranja in organizacije vzgojno</w:t>
      </w:r>
      <w:r>
        <w:rPr>
          <w:i/>
        </w:rPr>
        <w:t>-</w:t>
      </w:r>
      <w:r w:rsidRPr="005F0C85">
        <w:rPr>
          <w:i/>
        </w:rPr>
        <w:t>izobraževalnega dela v srednjih in višjih strokovnih šolah ter dijaških domovih</w:t>
      </w:r>
      <w:r w:rsidRPr="005F0C85">
        <w:t>: pogodba je bila sklenjena prepozno;</w:t>
      </w:r>
    </w:p>
    <w:p w14:paraId="01992F22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Pravilnik o normativih za financiranje višjih strokovnih šol</w:t>
      </w:r>
      <w:r w:rsidRPr="005F0C85">
        <w:t>: pogodbe o financiranju niso bile pravočasno sklenjene oziroma sklepi o financiranju niso bili pravočasno izdani; pri določitvi obsega financiranja niso bili upoštevani ustrezni podatki;</w:t>
      </w:r>
    </w:p>
    <w:p w14:paraId="6CB1D994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Pravilnik o normativih in standardih za izvajanje izobraževalnih programov in vzgojnega programa na področju srednjega šolstva</w:t>
      </w:r>
      <w:r w:rsidRPr="005F0C85">
        <w:t>: višina akontacije ni bila določena;</w:t>
      </w:r>
    </w:p>
    <w:p w14:paraId="7DF505BD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Pravilnik o normativih in standardih za izvajanje programa osnovne šole</w:t>
      </w:r>
      <w:r w:rsidRPr="005F0C85">
        <w:t>: višina akontacije ni bila določena;</w:t>
      </w:r>
    </w:p>
    <w:p w14:paraId="3BEA1C85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Pravilnik o zaključku izvrševanja državnega in občinskih proračunov</w:t>
      </w:r>
      <w:r w:rsidRPr="005F0C85">
        <w:t>: obveznosti so bile prevzete po zaključku izvrševanja proračuna.</w:t>
      </w:r>
    </w:p>
    <w:p w14:paraId="1F54F3B5" w14:textId="77777777" w:rsidR="00F30EA2" w:rsidRPr="005F0C85" w:rsidRDefault="00F30EA2" w:rsidP="00F30EA2">
      <w:pPr>
        <w:pStyle w:val="RStekst"/>
        <w:spacing w:before="0" w:after="0" w:line="240" w:lineRule="auto"/>
      </w:pPr>
    </w:p>
    <w:p w14:paraId="191634FB" w14:textId="77777777" w:rsidR="00F30EA2" w:rsidRPr="005F0C85" w:rsidRDefault="00F30EA2" w:rsidP="00F30EA2">
      <w:pPr>
        <w:pStyle w:val="RStekst"/>
      </w:pPr>
      <w:r w:rsidRPr="005F0C85">
        <w:t>Druga neskladja s predpisi:</w:t>
      </w:r>
    </w:p>
    <w:p w14:paraId="03FB4CF1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Zakon o varstvu okolja</w:t>
      </w:r>
      <w:r w:rsidRPr="005F0C85">
        <w:t xml:space="preserve">: </w:t>
      </w:r>
      <w:r>
        <w:t>S</w:t>
      </w:r>
      <w:r w:rsidRPr="005F0C85">
        <w:t>klad za podnebne spremembe ni bil ustanovljen kot proračunski sklad;</w:t>
      </w:r>
    </w:p>
    <w:p w14:paraId="5AC35F2A" w14:textId="77777777" w:rsidR="00F30EA2" w:rsidRPr="005F0C85" w:rsidRDefault="00F30EA2" w:rsidP="00F30EA2">
      <w:pPr>
        <w:pStyle w:val="RSnatevanje"/>
        <w:numPr>
          <w:ilvl w:val="0"/>
          <w:numId w:val="3"/>
        </w:numPr>
        <w:rPr>
          <w:i/>
        </w:rPr>
      </w:pPr>
      <w:r w:rsidRPr="005F0C85">
        <w:rPr>
          <w:i/>
        </w:rPr>
        <w:t xml:space="preserve">Zakon o vodah: </w:t>
      </w:r>
      <w:r>
        <w:t>S</w:t>
      </w:r>
      <w:r w:rsidRPr="005F0C85">
        <w:t xml:space="preserve">klad </w:t>
      </w:r>
      <w:r>
        <w:t xml:space="preserve">za vode </w:t>
      </w:r>
      <w:r w:rsidRPr="005F0C85">
        <w:t>ni bil ustanovljen kot proračunski sklad;</w:t>
      </w:r>
    </w:p>
    <w:p w14:paraId="1426AF25" w14:textId="77777777" w:rsidR="00F30EA2" w:rsidRPr="005F0C85" w:rsidRDefault="00F30EA2" w:rsidP="00F30EA2">
      <w:pPr>
        <w:pStyle w:val="RSnatevanje"/>
        <w:keepLines/>
        <w:numPr>
          <w:ilvl w:val="0"/>
          <w:numId w:val="3"/>
        </w:numPr>
        <w:rPr>
          <w:i/>
        </w:rPr>
      </w:pPr>
      <w:r w:rsidRPr="005F0C85">
        <w:rPr>
          <w:i/>
        </w:rPr>
        <w:t>Zakon o promociji kmetijskih in živilskih proizvodov</w:t>
      </w:r>
      <w:r w:rsidRPr="005F0C85">
        <w:t>: ni bil sprejet program promocije, niso bili odrejeni sektorji, ki so v program vključeni</w:t>
      </w:r>
      <w:r>
        <w:t>,</w:t>
      </w:r>
      <w:r w:rsidRPr="005F0C85">
        <w:t xml:space="preserve"> in niso bile vzpostavljene sheme kakovosti; ni bila sprejeta uredba o začetku in višini plačevanja prispevka;</w:t>
      </w:r>
    </w:p>
    <w:p w14:paraId="2B19CC99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Zakon o poroštvu Republike Slovenije za obveznosti iz dolgoročnega posojila v višini 440 milijonov evrov, ki ga najame Termoelektrarna Šoštanj</w:t>
      </w:r>
      <w:r>
        <w:rPr>
          <w:i/>
        </w:rPr>
        <w:t>,</w:t>
      </w:r>
      <w:r w:rsidRPr="005F0C85">
        <w:rPr>
          <w:i/>
        </w:rPr>
        <w:t xml:space="preserve"> d. o. o.</w:t>
      </w:r>
      <w:r>
        <w:rPr>
          <w:i/>
        </w:rPr>
        <w:t>,</w:t>
      </w:r>
      <w:r w:rsidRPr="005F0C85">
        <w:rPr>
          <w:i/>
        </w:rPr>
        <w:t xml:space="preserve"> pri Evropski investicijski banki, za financiranje projekta postavitve nadomestnega bloka 6 moči 600 </w:t>
      </w:r>
      <w:r>
        <w:rPr>
          <w:i/>
        </w:rPr>
        <w:t>MW</w:t>
      </w:r>
      <w:r w:rsidRPr="005F0C85">
        <w:rPr>
          <w:i/>
        </w:rPr>
        <w:t xml:space="preserve"> v Termoelektrarni Šoštanj</w:t>
      </w:r>
      <w:r w:rsidRPr="005F0C85">
        <w:t>: ni bil izpolnjen pogoj za izdajo poroštva;</w:t>
      </w:r>
    </w:p>
    <w:p w14:paraId="17CADF3A" w14:textId="77777777" w:rsidR="00F30EA2" w:rsidRPr="005F0C85" w:rsidRDefault="00F30EA2" w:rsidP="00F30EA2">
      <w:pPr>
        <w:pStyle w:val="RSnatevanje"/>
        <w:numPr>
          <w:ilvl w:val="0"/>
          <w:numId w:val="3"/>
        </w:numPr>
      </w:pPr>
      <w:r w:rsidRPr="005F0C85">
        <w:rPr>
          <w:i/>
        </w:rPr>
        <w:t>Uredba o stvarnem premoženju države in samoupravnih lokalnih skupnosti</w:t>
      </w:r>
      <w:r w:rsidRPr="005F0C85">
        <w:t xml:space="preserve">: cenitev ni bila izdelana v skladu z Mednarodnimi standardi ocenjevanja vrednosti. </w:t>
      </w:r>
    </w:p>
    <w:p w14:paraId="5CE27F26" w14:textId="77777777" w:rsidR="00F30EA2" w:rsidRPr="005F0C85" w:rsidRDefault="00F30EA2" w:rsidP="00F30EA2">
      <w:pPr>
        <w:pStyle w:val="RStekst"/>
      </w:pPr>
    </w:p>
    <w:p w14:paraId="7834AECA" w14:textId="77777777" w:rsidR="00F30EA2" w:rsidRPr="005F0C85" w:rsidRDefault="00F30EA2" w:rsidP="00F30EA2">
      <w:pPr>
        <w:pStyle w:val="RStekst"/>
        <w:keepLines/>
      </w:pPr>
      <w:r w:rsidRPr="005F0C85">
        <w:lastRenderedPageBreak/>
        <w:t xml:space="preserve">Vlada Republike Slovenije in vladni proračunski uporabniki med izvajanjem revizije niso odpravili vseh napak in nepravilnosti, zato je računsko sodišče zahtevalo predložitev </w:t>
      </w:r>
      <w:r w:rsidRPr="005F0C85">
        <w:rPr>
          <w:i/>
        </w:rPr>
        <w:t>odzivn</w:t>
      </w:r>
      <w:r>
        <w:rPr>
          <w:i/>
        </w:rPr>
        <w:t>ih</w:t>
      </w:r>
      <w:r w:rsidRPr="005F0C85">
        <w:rPr>
          <w:i/>
        </w:rPr>
        <w:t xml:space="preserve"> poročil</w:t>
      </w:r>
      <w:r w:rsidRPr="005F0C85">
        <w:t>,</w:t>
      </w:r>
      <w:r w:rsidRPr="005F0C85">
        <w:rPr>
          <w:i/>
        </w:rPr>
        <w:t xml:space="preserve"> </w:t>
      </w:r>
      <w:r w:rsidRPr="005F0C85">
        <w:t>podalo pa je tudi</w:t>
      </w:r>
      <w:r w:rsidRPr="005F0C85">
        <w:rPr>
          <w:i/>
        </w:rPr>
        <w:t xml:space="preserve"> priporočila </w:t>
      </w:r>
      <w:r w:rsidRPr="005F0C85">
        <w:t>za izboljšanje poslovanja.</w:t>
      </w:r>
    </w:p>
    <w:p w14:paraId="1822815B" w14:textId="77777777" w:rsidR="00F30EA2" w:rsidRPr="005F0C85" w:rsidRDefault="00F30EA2" w:rsidP="00F30EA2">
      <w:pPr>
        <w:pStyle w:val="RStekst"/>
      </w:pPr>
    </w:p>
    <w:p w14:paraId="7EC95134" w14:textId="77777777" w:rsidR="00F30EA2" w:rsidRPr="005F0C85" w:rsidRDefault="00F30EA2" w:rsidP="00F30EA2">
      <w:pPr>
        <w:pStyle w:val="RStekst"/>
      </w:pPr>
    </w:p>
    <w:p w14:paraId="0C3D2D3B" w14:textId="77777777" w:rsidR="00F30EA2" w:rsidRDefault="00F30EA2" w:rsidP="00F30EA2">
      <w:pPr>
        <w:pStyle w:val="RStekst"/>
      </w:pPr>
    </w:p>
    <w:p w14:paraId="21FCF525" w14:textId="77777777" w:rsidR="00F30EA2" w:rsidRDefault="00F30EA2" w:rsidP="00F30EA2">
      <w:pPr>
        <w:pStyle w:val="RStekst"/>
      </w:pPr>
      <w:r>
        <w:t>Ljubljana, 29. julija 2014</w:t>
      </w:r>
    </w:p>
    <w:p w14:paraId="00555593" w14:textId="77777777" w:rsidR="00F30EA2" w:rsidRDefault="00F30EA2" w:rsidP="00D2498A">
      <w:pPr>
        <w:pStyle w:val="RStekst"/>
      </w:pPr>
    </w:p>
    <w:p w14:paraId="64C0A6AA" w14:textId="77777777" w:rsidR="00E00CC1" w:rsidRDefault="00E00CC1" w:rsidP="00D2498A">
      <w:pPr>
        <w:pStyle w:val="RStekst"/>
      </w:pP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49C3" w14:textId="77777777" w:rsidR="00F30EA2" w:rsidRDefault="00F30EA2">
      <w:r>
        <w:separator/>
      </w:r>
    </w:p>
  </w:endnote>
  <w:endnote w:type="continuationSeparator" w:id="0">
    <w:p w14:paraId="0CDAD8D4" w14:textId="77777777" w:rsidR="00F30EA2" w:rsidRDefault="00F3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04F89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263F0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86A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88907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4F2357D7" wp14:editId="19EDBCE8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6C5CA" w14:textId="77777777" w:rsidR="00F30EA2" w:rsidRDefault="00F30EA2">
      <w:r>
        <w:separator/>
      </w:r>
    </w:p>
  </w:footnote>
  <w:footnote w:type="continuationSeparator" w:id="0">
    <w:p w14:paraId="2B40135D" w14:textId="77777777" w:rsidR="00F30EA2" w:rsidRDefault="00F3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BF3B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216D5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4D0C2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6BAB800" wp14:editId="2431D37C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68AFCB6" wp14:editId="3D0DA29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A2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30EA2"/>
    <w:rsid w:val="00F558BC"/>
    <w:rsid w:val="00F6254E"/>
    <w:rsid w:val="00F86A8A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41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basedOn w:val="Privzetapisavaodstavka"/>
    <w:link w:val="RSnatevanje"/>
    <w:rsid w:val="00F30EA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basedOn w:val="Privzetapisavaodstavka"/>
    <w:link w:val="RSnatevanje"/>
    <w:rsid w:val="00F30EA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C0193-9457-4CCE-B753-A0772133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65F60-DCDF-48D3-9F76-09526E07D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0440-3C5A-4A4B-8F96-EEAE4FC9A67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2</TotalTime>
  <Pages>4</Pages>
  <Words>1467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A1</dc:creator>
  <cp:lastModifiedBy>A1</cp:lastModifiedBy>
  <cp:revision>2</cp:revision>
  <cp:lastPrinted>2014-01-31T09:41:00Z</cp:lastPrinted>
  <dcterms:created xsi:type="dcterms:W3CDTF">2014-07-28T11:48:00Z</dcterms:created>
  <dcterms:modified xsi:type="dcterms:W3CDTF">2014-07-28T11:50:00Z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